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427EE" w14:textId="77777777" w:rsidR="00983FFE" w:rsidRDefault="00640324">
      <w:pPr>
        <w:pStyle w:val="Heading1"/>
        <w:rPr>
          <w:rFonts w:cs="Calibri"/>
        </w:rPr>
      </w:pPr>
      <w:bookmarkStart w:id="0" w:name="_Toc504989006"/>
      <w:r>
        <w:rPr>
          <w:rFonts w:cs="Calibri"/>
        </w:rPr>
        <w:t>Căutarea în baze de date bibliografice</w:t>
      </w:r>
      <w:bookmarkEnd w:id="0"/>
      <w:r>
        <w:rPr>
          <w:rFonts w:cs="Calibri"/>
        </w:rPr>
        <w:t>. Indici bibliometrici</w:t>
      </w:r>
    </w:p>
    <w:p w14:paraId="24FCD8E3" w14:textId="77777777" w:rsidR="00983FFE" w:rsidRDefault="00640324">
      <w:pPr>
        <w:pStyle w:val="Heading2"/>
      </w:pPr>
      <w:bookmarkStart w:id="1" w:name="_Toc504989008"/>
      <w:r>
        <w:t>Scopul și utilitatea laboratorului</w:t>
      </w:r>
      <w:bookmarkEnd w:id="1"/>
      <w:r>
        <w:t xml:space="preserve"> </w:t>
      </w:r>
    </w:p>
    <w:p w14:paraId="13194706" w14:textId="77777777" w:rsidR="00983FFE" w:rsidRDefault="00640324">
      <w:pPr>
        <w:pStyle w:val="ListParagraph"/>
        <w:numPr>
          <w:ilvl w:val="0"/>
          <w:numId w:val="5"/>
        </w:numPr>
        <w:spacing w:after="0" w:line="240" w:lineRule="auto"/>
        <w:rPr>
          <w:rFonts w:cs="Calibri"/>
          <w:color w:val="002060"/>
        </w:rPr>
      </w:pPr>
      <w:r>
        <w:rPr>
          <w:rFonts w:cs="Calibri"/>
          <w:color w:val="002060"/>
        </w:rPr>
        <w:t>Transpunerea unui întrebări medicale în componentele structurate PICO.</w:t>
      </w:r>
    </w:p>
    <w:p w14:paraId="4BC65A64" w14:textId="77777777" w:rsidR="00983FFE" w:rsidRDefault="00640324">
      <w:pPr>
        <w:pStyle w:val="ListParagraph"/>
        <w:numPr>
          <w:ilvl w:val="0"/>
          <w:numId w:val="5"/>
        </w:numPr>
        <w:spacing w:after="0" w:line="240" w:lineRule="auto"/>
        <w:rPr>
          <w:rFonts w:cs="Calibri"/>
          <w:color w:val="002060"/>
        </w:rPr>
      </w:pPr>
      <w:r>
        <w:rPr>
          <w:rFonts w:cs="Calibri"/>
          <w:color w:val="002060"/>
        </w:rPr>
        <w:t xml:space="preserve">Căutarea PubMed cu ajutorul facilității </w:t>
      </w:r>
      <w:hyperlink r:id="rId7" w:history="1">
        <w:r>
          <w:rPr>
            <w:rStyle w:val="Hyperlink"/>
            <w:rFonts w:cs="Calibri"/>
          </w:rPr>
          <w:t>MeSH</w:t>
        </w:r>
      </w:hyperlink>
      <w:r>
        <w:rPr>
          <w:rFonts w:cs="Calibri"/>
          <w:color w:val="002060"/>
        </w:rPr>
        <w:t>.</w:t>
      </w:r>
    </w:p>
    <w:p w14:paraId="2A92F1C3" w14:textId="77777777" w:rsidR="00983FFE" w:rsidRDefault="00640324">
      <w:pPr>
        <w:pStyle w:val="ListParagraph"/>
        <w:numPr>
          <w:ilvl w:val="0"/>
          <w:numId w:val="5"/>
        </w:numPr>
        <w:spacing w:after="0" w:line="240" w:lineRule="auto"/>
        <w:rPr>
          <w:rFonts w:cs="Calibri"/>
        </w:rPr>
      </w:pPr>
      <w:r>
        <w:rPr>
          <w:rFonts w:cs="Calibri"/>
          <w:color w:val="002060"/>
        </w:rPr>
        <w:t xml:space="preserve">Căutarea informației de specialitate via </w:t>
      </w:r>
      <w:hyperlink r:id="rId8" w:history="1">
        <w:r>
          <w:rPr>
            <w:rStyle w:val="Hyperlink"/>
            <w:rFonts w:cs="Calibri"/>
          </w:rPr>
          <w:t>C</w:t>
        </w:r>
        <w:r>
          <w:rPr>
            <w:rStyle w:val="Hyperlink"/>
            <w:rFonts w:cs="Calibri"/>
          </w:rPr>
          <w:t>linical Queries</w:t>
        </w:r>
      </w:hyperlink>
      <w:r>
        <w:rPr>
          <w:rFonts w:cs="Calibri"/>
        </w:rPr>
        <w:t>.</w:t>
      </w:r>
    </w:p>
    <w:p w14:paraId="6251871A" w14:textId="77777777" w:rsidR="00983FFE" w:rsidRDefault="00640324">
      <w:pPr>
        <w:pStyle w:val="ListParagraph"/>
        <w:numPr>
          <w:ilvl w:val="0"/>
          <w:numId w:val="5"/>
        </w:numPr>
        <w:spacing w:after="0" w:line="240" w:lineRule="auto"/>
        <w:rPr>
          <w:rFonts w:cs="Calibri"/>
        </w:rPr>
      </w:pPr>
      <w:r>
        <w:rPr>
          <w:rFonts w:cs="Calibri"/>
        </w:rPr>
        <w:t>Crearea unei strategii de căutare care să identifice un număr cât mai mic de articole pe tema căutată.</w:t>
      </w:r>
    </w:p>
    <w:p w14:paraId="6CB8D24D" w14:textId="77777777" w:rsidR="00983FFE" w:rsidRDefault="00640324">
      <w:pPr>
        <w:pStyle w:val="ListParagraph"/>
        <w:numPr>
          <w:ilvl w:val="0"/>
          <w:numId w:val="5"/>
        </w:numPr>
        <w:spacing w:after="0" w:line="240" w:lineRule="auto"/>
        <w:rPr>
          <w:rFonts w:cs="Calibri"/>
        </w:rPr>
      </w:pPr>
      <w:r>
        <w:rPr>
          <w:rFonts w:cs="Calibri"/>
          <w:color w:val="002060"/>
        </w:rPr>
        <w:t>R</w:t>
      </w:r>
      <w:r>
        <w:rPr>
          <w:rFonts w:cs="Calibri"/>
        </w:rPr>
        <w:t xml:space="preserve">estrângerea </w:t>
      </w:r>
      <w:r>
        <w:rPr>
          <w:rFonts w:cs="Calibri"/>
          <w:color w:val="002060"/>
        </w:rPr>
        <w:t xml:space="preserve">căutării </w:t>
      </w:r>
      <w:r>
        <w:rPr>
          <w:rFonts w:cs="Calibri"/>
        </w:rPr>
        <w:t>în PubMed după criterii de interes (ex., tip articol, anul publicării, etc.).</w:t>
      </w:r>
    </w:p>
    <w:p w14:paraId="0968B65B" w14:textId="77777777" w:rsidR="00983FFE" w:rsidRDefault="00640324">
      <w:pPr>
        <w:pStyle w:val="ListParagraph"/>
        <w:numPr>
          <w:ilvl w:val="0"/>
          <w:numId w:val="5"/>
        </w:numPr>
        <w:spacing w:after="0" w:line="240" w:lineRule="auto"/>
        <w:rPr>
          <w:rFonts w:cs="Calibri"/>
        </w:rPr>
      </w:pPr>
      <w:r>
        <w:rPr>
          <w:rFonts w:cs="Calibri"/>
        </w:rPr>
        <w:t>Dobândirea abilităților necesare scr</w:t>
      </w:r>
      <w:r>
        <w:rPr>
          <w:rFonts w:cs="Calibri"/>
        </w:rPr>
        <w:t>ierii referințelor conform standardului impus de stilul Vancouver.</w:t>
      </w:r>
    </w:p>
    <w:p w14:paraId="11288792" w14:textId="77777777" w:rsidR="00983FFE" w:rsidRDefault="00640324">
      <w:pPr>
        <w:pStyle w:val="ListParagraph"/>
        <w:numPr>
          <w:ilvl w:val="0"/>
          <w:numId w:val="5"/>
        </w:numPr>
        <w:spacing w:after="0" w:line="240" w:lineRule="auto"/>
        <w:rPr>
          <w:rFonts w:cs="Calibri"/>
        </w:rPr>
      </w:pPr>
      <w:r>
        <w:rPr>
          <w:rFonts w:cs="Calibri"/>
          <w:color w:val="002060"/>
        </w:rPr>
        <w:t xml:space="preserve">Înțelegerea semnificației indicilor bibliometrici ai revistelor (WOS = </w:t>
      </w:r>
      <w:r>
        <w:rPr>
          <w:rFonts w:cs="Calibri"/>
          <w:i/>
          <w:iCs/>
          <w:color w:val="002060"/>
        </w:rPr>
        <w:t>Web of Science</w:t>
      </w:r>
      <w:r>
        <w:rPr>
          <w:rFonts w:cs="Calibri"/>
          <w:color w:val="002060"/>
        </w:rPr>
        <w:t>): FI (factorul de impact) și Q (cvartila).</w:t>
      </w:r>
    </w:p>
    <w:p w14:paraId="5AE59C97" w14:textId="77777777" w:rsidR="00983FFE" w:rsidRDefault="00640324">
      <w:pPr>
        <w:pStyle w:val="ListParagraph"/>
        <w:numPr>
          <w:ilvl w:val="0"/>
          <w:numId w:val="5"/>
        </w:numPr>
        <w:spacing w:after="0" w:line="240" w:lineRule="auto"/>
        <w:rPr>
          <w:rFonts w:cs="Calibri"/>
        </w:rPr>
      </w:pPr>
      <w:r>
        <w:rPr>
          <w:rFonts w:cs="Calibri"/>
          <w:color w:val="002060"/>
        </w:rPr>
        <w:t>Înțelegerea semnificației indicilor bibliometrici ai cercetă</w:t>
      </w:r>
      <w:r>
        <w:rPr>
          <w:rFonts w:cs="Calibri"/>
          <w:color w:val="002060"/>
        </w:rPr>
        <w:t>torilor: indicele Hirsh (WOS), i10 (Google Scholar).</w:t>
      </w:r>
    </w:p>
    <w:p w14:paraId="35B541AB" w14:textId="77777777" w:rsidR="00983FFE" w:rsidRDefault="00983FFE">
      <w:pPr>
        <w:spacing w:after="0" w:line="240" w:lineRule="auto"/>
        <w:rPr>
          <w:rFonts w:cs="Calibri"/>
        </w:rPr>
      </w:pPr>
    </w:p>
    <w:p w14:paraId="05A51DC8" w14:textId="77777777" w:rsidR="00983FFE" w:rsidRDefault="00983FFE">
      <w:pPr>
        <w:ind w:firstLine="0"/>
        <w:rPr>
          <w:rFonts w:cs="Calibri"/>
        </w:rPr>
      </w:pPr>
    </w:p>
    <w:p w14:paraId="2A744146" w14:textId="77777777" w:rsidR="00983FFE" w:rsidRDefault="00640324">
      <w:pPr>
        <w:pStyle w:val="Heading2"/>
      </w:pPr>
      <w:r>
        <w:t xml:space="preserve">Căutarea informațiilor </w:t>
      </w:r>
      <w:r>
        <w:rPr>
          <w:color w:val="002060"/>
        </w:rPr>
        <w:t>de specialitate: exemplu</w:t>
      </w:r>
    </w:p>
    <w:p w14:paraId="48F8D613" w14:textId="77777777" w:rsidR="00983FFE" w:rsidRDefault="00640324">
      <w:pPr>
        <w:rPr>
          <w:rFonts w:cs="Calibri"/>
        </w:rPr>
      </w:pPr>
      <w:r>
        <w:rPr>
          <w:rFonts w:cs="Calibri"/>
          <w:b/>
        </w:rPr>
        <w:t>Scenariu</w:t>
      </w:r>
      <w:r>
        <w:rPr>
          <w:rFonts w:cs="Calibri"/>
        </w:rPr>
        <w:t xml:space="preserve">: Sunteți interesați de utilitatea betablocantelor în insuficiența cardiacă. </w:t>
      </w:r>
    </w:p>
    <w:p w14:paraId="0D3960DC" w14:textId="77777777" w:rsidR="00983FFE" w:rsidRDefault="00640324">
      <w:pPr>
        <w:rPr>
          <w:rFonts w:cs="Calibri"/>
        </w:rPr>
      </w:pPr>
      <w:r>
        <w:rPr>
          <w:rFonts w:cs="Calibri"/>
          <w:b/>
          <w:bCs/>
        </w:rPr>
        <w:t>Întrebarea clinică</w:t>
      </w:r>
      <w:r>
        <w:rPr>
          <w:rFonts w:cs="Calibri"/>
        </w:rPr>
        <w:t>: În insuficiența cardiacă (</w:t>
      </w:r>
      <w:r>
        <w:rPr>
          <w:rFonts w:cs="Calibri"/>
          <w:i/>
        </w:rPr>
        <w:t>Heart failure</w:t>
      </w:r>
      <w:r>
        <w:rPr>
          <w:rFonts w:cs="Calibri"/>
        </w:rPr>
        <w:t xml:space="preserve">), </w:t>
      </w:r>
      <w:r>
        <w:rPr>
          <w:rFonts w:cs="Calibri"/>
          <w:i/>
        </w:rPr>
        <w:t>Bisoprololul</w:t>
      </w:r>
      <w:r>
        <w:rPr>
          <w:rFonts w:cs="Calibri"/>
        </w:rPr>
        <w:t xml:space="preserve"> este mai eficient decât </w:t>
      </w:r>
      <w:r>
        <w:rPr>
          <w:rFonts w:cs="Calibri"/>
          <w:i/>
        </w:rPr>
        <w:t>Carvedilolul</w:t>
      </w:r>
      <w:r>
        <w:rPr>
          <w:rFonts w:cs="Calibri"/>
        </w:rPr>
        <w:t xml:space="preserve"> în reducerea mortalității (</w:t>
      </w:r>
      <w:r>
        <w:rPr>
          <w:rFonts w:cs="Calibri"/>
          <w:i/>
        </w:rPr>
        <w:t>Mortality</w:t>
      </w:r>
      <w:r>
        <w:rPr>
          <w:rFonts w:cs="Calibri"/>
        </w:rPr>
        <w:t xml:space="preserve">)? </w:t>
      </w:r>
    </w:p>
    <w:p w14:paraId="6D45961C" w14:textId="77777777" w:rsidR="00983FFE" w:rsidRDefault="00983FFE">
      <w:pPr>
        <w:rPr>
          <w:rFonts w:cs="Calibri"/>
        </w:rPr>
      </w:pPr>
    </w:p>
    <w:p w14:paraId="219CA73C" w14:textId="77777777" w:rsidR="00983FFE" w:rsidRDefault="00640324">
      <w:pPr>
        <w:rPr>
          <w:rFonts w:cs="Calibri"/>
        </w:rPr>
      </w:pPr>
      <w:r>
        <w:rPr>
          <w:rFonts w:cs="Calibri"/>
          <w:color w:val="002060"/>
        </w:rPr>
        <w:t>Componente</w:t>
      </w:r>
      <w:r>
        <w:rPr>
          <w:rFonts w:cs="Calibri"/>
          <w:b/>
        </w:rPr>
        <w:t xml:space="preserve"> PICO</w:t>
      </w:r>
      <w:r>
        <w:rPr>
          <w:rFonts w:cs="Calibri"/>
        </w:rPr>
        <w:t>: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088"/>
        <w:gridCol w:w="1243"/>
      </w:tblGrid>
      <w:tr w:rsidR="00983FFE" w14:paraId="230FDEA1" w14:textId="77777777">
        <w:trPr>
          <w:jc w:val="center"/>
        </w:trPr>
        <w:tc>
          <w:tcPr>
            <w:tcW w:w="0" w:type="auto"/>
          </w:tcPr>
          <w:p w14:paraId="11C87467" w14:textId="77777777" w:rsidR="00983FFE" w:rsidRDefault="00640324">
            <w:pPr>
              <w:ind w:firstLine="0"/>
              <w:rPr>
                <w:rFonts w:cs="Calibri"/>
                <w:lang w:val="ro-RO"/>
              </w:rPr>
            </w:pPr>
            <w:r>
              <w:rPr>
                <w:rFonts w:cs="Calibri"/>
                <w:b/>
                <w:lang w:val="ro-RO"/>
              </w:rPr>
              <w:t>P</w:t>
            </w:r>
            <w:r>
              <w:rPr>
                <w:rFonts w:cs="Calibri"/>
                <w:lang w:val="ro-RO"/>
              </w:rPr>
              <w:t xml:space="preserve"> pacientul/problema de rezolvat (de obicei numele bolii):</w:t>
            </w:r>
          </w:p>
        </w:tc>
        <w:tc>
          <w:tcPr>
            <w:tcW w:w="0" w:type="auto"/>
          </w:tcPr>
          <w:p w14:paraId="52265175" w14:textId="77777777" w:rsidR="00983FFE" w:rsidRDefault="00640324">
            <w:pPr>
              <w:ind w:firstLine="0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i/>
                <w:lang w:val="ro-RO"/>
              </w:rPr>
              <w:t>Heart failure</w:t>
            </w:r>
          </w:p>
        </w:tc>
      </w:tr>
      <w:tr w:rsidR="00983FFE" w14:paraId="05D0F1B0" w14:textId="77777777">
        <w:trPr>
          <w:jc w:val="center"/>
        </w:trPr>
        <w:tc>
          <w:tcPr>
            <w:tcW w:w="0" w:type="auto"/>
          </w:tcPr>
          <w:p w14:paraId="32DC9A42" w14:textId="77777777" w:rsidR="00983FFE" w:rsidRDefault="00640324">
            <w:pPr>
              <w:ind w:firstLine="0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 xml:space="preserve">I  </w:t>
            </w:r>
            <w:r>
              <w:rPr>
                <w:rFonts w:cs="Calibri"/>
                <w:lang w:val="ro-RO"/>
              </w:rPr>
              <w:t>- intervenția care  ne interesează (ex: un medicament)</w:t>
            </w:r>
          </w:p>
        </w:tc>
        <w:tc>
          <w:tcPr>
            <w:tcW w:w="0" w:type="auto"/>
          </w:tcPr>
          <w:p w14:paraId="5416B2A9" w14:textId="77777777" w:rsidR="00983FFE" w:rsidRDefault="00640324">
            <w:pPr>
              <w:ind w:firstLine="0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i/>
                <w:lang w:val="ro-RO"/>
              </w:rPr>
              <w:t>Bisoprolol</w:t>
            </w:r>
          </w:p>
        </w:tc>
      </w:tr>
      <w:tr w:rsidR="00983FFE" w14:paraId="5E16E759" w14:textId="77777777">
        <w:trPr>
          <w:jc w:val="center"/>
        </w:trPr>
        <w:tc>
          <w:tcPr>
            <w:tcW w:w="0" w:type="auto"/>
          </w:tcPr>
          <w:p w14:paraId="3BD49CD1" w14:textId="77777777" w:rsidR="00983FFE" w:rsidRDefault="00640324">
            <w:pPr>
              <w:ind w:firstLine="0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 xml:space="preserve">C </w:t>
            </w:r>
            <w:r>
              <w:rPr>
                <w:rFonts w:cs="Calibri"/>
                <w:lang w:val="ro-RO"/>
              </w:rPr>
              <w:t>- cu ce se compară (ex: un alt  medicament)</w:t>
            </w:r>
          </w:p>
        </w:tc>
        <w:tc>
          <w:tcPr>
            <w:tcW w:w="0" w:type="auto"/>
          </w:tcPr>
          <w:p w14:paraId="6690DA63" w14:textId="77777777" w:rsidR="00983FFE" w:rsidRDefault="00640324">
            <w:pPr>
              <w:ind w:firstLine="0"/>
              <w:jc w:val="center"/>
              <w:rPr>
                <w:rFonts w:cs="Calibri"/>
                <w:i/>
                <w:lang w:val="ro-RO"/>
              </w:rPr>
            </w:pPr>
            <w:r>
              <w:rPr>
                <w:rFonts w:cs="Calibri"/>
                <w:i/>
                <w:lang w:val="ro-RO"/>
              </w:rPr>
              <w:t>Carvedilol</w:t>
            </w:r>
          </w:p>
        </w:tc>
      </w:tr>
      <w:tr w:rsidR="00983FFE" w14:paraId="45E1C3A1" w14:textId="77777777">
        <w:trPr>
          <w:jc w:val="center"/>
        </w:trPr>
        <w:tc>
          <w:tcPr>
            <w:tcW w:w="0" w:type="auto"/>
          </w:tcPr>
          <w:p w14:paraId="2FB623F0" w14:textId="77777777" w:rsidR="00983FFE" w:rsidRDefault="00640324">
            <w:pPr>
              <w:ind w:firstLine="0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 xml:space="preserve">O </w:t>
            </w:r>
            <w:r>
              <w:rPr>
                <w:rFonts w:cs="Calibri"/>
                <w:lang w:val="ro-RO"/>
              </w:rPr>
              <w:t>– obiectivul/rezultatul urmărit (ex: reducerea mortalității)</w:t>
            </w:r>
          </w:p>
        </w:tc>
        <w:tc>
          <w:tcPr>
            <w:tcW w:w="0" w:type="auto"/>
          </w:tcPr>
          <w:p w14:paraId="798D8986" w14:textId="77777777" w:rsidR="00983FFE" w:rsidRDefault="00640324">
            <w:pPr>
              <w:ind w:firstLine="0"/>
              <w:jc w:val="center"/>
              <w:rPr>
                <w:rFonts w:cs="Calibri"/>
                <w:i/>
                <w:lang w:val="ro-RO"/>
              </w:rPr>
            </w:pPr>
            <w:r>
              <w:rPr>
                <w:rFonts w:cs="Calibri"/>
                <w:i/>
                <w:lang w:val="ro-RO"/>
              </w:rPr>
              <w:t>Mortality</w:t>
            </w:r>
          </w:p>
        </w:tc>
      </w:tr>
    </w:tbl>
    <w:p w14:paraId="011ACB56" w14:textId="77777777" w:rsidR="00983FFE" w:rsidRDefault="00983FFE">
      <w:pPr>
        <w:ind w:firstLine="0"/>
        <w:rPr>
          <w:rFonts w:cs="Calibri"/>
        </w:rPr>
      </w:pPr>
    </w:p>
    <w:p w14:paraId="7BF75F88" w14:textId="77777777" w:rsidR="00983FFE" w:rsidRDefault="00640324">
      <w:pPr>
        <w:shd w:val="clear" w:color="auto" w:fill="F2F2F2" w:themeFill="background1" w:themeFillShade="F2"/>
        <w:spacing w:after="0"/>
        <w:ind w:firstLine="0"/>
        <w:jc w:val="left"/>
        <w:rPr>
          <w:rFonts w:cs="Calibri"/>
          <w:b/>
          <w:bCs/>
          <w:color w:val="002060"/>
        </w:rPr>
      </w:pPr>
      <w:r>
        <w:rPr>
          <w:rFonts w:cs="Calibri"/>
          <w:b/>
          <w:bCs/>
          <w:color w:val="002060"/>
        </w:rPr>
        <w:t>A. MeSH</w:t>
      </w:r>
    </w:p>
    <w:p w14:paraId="5C18D493" w14:textId="77777777" w:rsidR="00983FFE" w:rsidRDefault="00640324">
      <w:pPr>
        <w:pStyle w:val="ListParagraph"/>
        <w:numPr>
          <w:ilvl w:val="0"/>
          <w:numId w:val="18"/>
        </w:numPr>
        <w:spacing w:after="0"/>
        <w:jc w:val="left"/>
        <w:rPr>
          <w:rFonts w:cs="Calibri"/>
        </w:rPr>
      </w:pPr>
      <w:r>
        <w:rPr>
          <w:rFonts w:cs="Calibri"/>
          <w:color w:val="002060"/>
        </w:rPr>
        <w:t xml:space="preserve">Accesăm resursa de interes: </w:t>
      </w:r>
      <w:hyperlink r:id="rId9" w:history="1">
        <w:r>
          <w:rPr>
            <w:rStyle w:val="Hyperlink"/>
            <w:rFonts w:cs="Calibri"/>
          </w:rPr>
          <w:t>https://www.ncbi.nlm.nih.gov/mesh/</w:t>
        </w:r>
      </w:hyperlink>
      <w:r>
        <w:rPr>
          <w:rFonts w:cs="Calibri"/>
          <w:color w:val="002060"/>
        </w:rPr>
        <w:t xml:space="preserve"> </w:t>
      </w:r>
    </w:p>
    <w:p w14:paraId="3F9FEDA2" w14:textId="77777777" w:rsidR="00983FFE" w:rsidRDefault="00640324">
      <w:pPr>
        <w:pStyle w:val="ListParagraph"/>
        <w:numPr>
          <w:ilvl w:val="0"/>
          <w:numId w:val="18"/>
        </w:numPr>
        <w:spacing w:after="0"/>
        <w:jc w:val="left"/>
        <w:rPr>
          <w:rFonts w:cs="Calibri"/>
        </w:rPr>
      </w:pPr>
      <w:r>
        <w:rPr>
          <w:rFonts w:cs="Calibri"/>
          <w:color w:val="002060"/>
        </w:rPr>
        <w:t xml:space="preserve">Căutăm prima componentă PICO și anume </w:t>
      </w:r>
      <w:r>
        <w:rPr>
          <w:rFonts w:cs="Calibri"/>
          <w:i/>
          <w:iCs/>
          <w:color w:val="002060"/>
        </w:rPr>
        <w:t>Heart failure</w:t>
      </w:r>
      <w:r>
        <w:rPr>
          <w:rFonts w:cs="Calibri"/>
          <w:color w:val="002060"/>
        </w:rPr>
        <w:t>. Este recomandat să alegem din lista sugerată:</w:t>
      </w:r>
    </w:p>
    <w:p w14:paraId="756C3EB5" w14:textId="77777777" w:rsidR="00983FFE" w:rsidRDefault="00640324">
      <w:pPr>
        <w:pStyle w:val="ListParagraph"/>
        <w:spacing w:after="0"/>
        <w:ind w:left="1287" w:firstLine="0"/>
        <w:jc w:val="left"/>
        <w:rPr>
          <w:rFonts w:cs="Calibri"/>
        </w:rPr>
      </w:pPr>
      <w:r>
        <w:rPr>
          <w:noProof/>
        </w:rPr>
        <w:drawing>
          <wp:inline distT="0" distB="0" distL="0" distR="0" wp14:anchorId="6661DB54" wp14:editId="5328050C">
            <wp:extent cx="4014470" cy="1862824"/>
            <wp:effectExtent l="0" t="0" r="5080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9230" t="4331" r="21054" b="38157"/>
                    <a:stretch/>
                  </pic:blipFill>
                  <pic:spPr bwMode="auto">
                    <a:xfrm>
                      <a:off x="0" y="0"/>
                      <a:ext cx="4016134" cy="1863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AEA44F" w14:textId="77777777" w:rsidR="00983FFE" w:rsidRDefault="00983FFE">
      <w:pPr>
        <w:pStyle w:val="ListParagraph"/>
        <w:spacing w:after="0"/>
        <w:ind w:left="1287" w:firstLine="0"/>
        <w:jc w:val="left"/>
        <w:rPr>
          <w:rFonts w:cs="Calibri"/>
        </w:rPr>
      </w:pPr>
    </w:p>
    <w:p w14:paraId="4AE23C98" w14:textId="77777777" w:rsidR="00983FFE" w:rsidRDefault="00640324">
      <w:pPr>
        <w:pStyle w:val="ListParagraph"/>
        <w:numPr>
          <w:ilvl w:val="0"/>
          <w:numId w:val="18"/>
        </w:numPr>
        <w:spacing w:after="0"/>
        <w:jc w:val="left"/>
        <w:rPr>
          <w:rFonts w:cs="Calibri"/>
        </w:rPr>
      </w:pPr>
      <w:r>
        <w:rPr>
          <w:rFonts w:cs="Calibri"/>
          <w:color w:val="002060"/>
        </w:rPr>
        <w:t xml:space="preserve">Selectăm cuvântul de interes și clic pe </w:t>
      </w:r>
      <w:r>
        <w:rPr>
          <w:rFonts w:cs="Calibri"/>
          <w:i/>
          <w:iCs/>
          <w:color w:val="002060"/>
        </w:rPr>
        <w:t>Add to search builder</w:t>
      </w:r>
      <w:r>
        <w:rPr>
          <w:rFonts w:cs="Calibri"/>
          <w:color w:val="002060"/>
        </w:rPr>
        <w:t>:</w:t>
      </w:r>
    </w:p>
    <w:p w14:paraId="643B8183" w14:textId="77777777" w:rsidR="00983FFE" w:rsidRDefault="00640324">
      <w:pPr>
        <w:pStyle w:val="ListParagraph"/>
        <w:spacing w:after="0"/>
        <w:ind w:left="1287" w:firstLine="0"/>
        <w:jc w:val="left"/>
        <w:rPr>
          <w:rFonts w:cs="Calibri"/>
        </w:rPr>
      </w:pPr>
      <w:r>
        <w:rPr>
          <w:noProof/>
        </w:rPr>
        <w:lastRenderedPageBreak/>
        <w:drawing>
          <wp:inline distT="0" distB="0" distL="0" distR="0" wp14:anchorId="41568DE7" wp14:editId="308EAA04">
            <wp:extent cx="4287817" cy="1646688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3887" cy="164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466D0" w14:textId="77777777" w:rsidR="00983FFE" w:rsidRDefault="00640324">
      <w:pPr>
        <w:pStyle w:val="ListParagraph"/>
        <w:numPr>
          <w:ilvl w:val="0"/>
          <w:numId w:val="18"/>
        </w:numPr>
        <w:spacing w:after="0"/>
        <w:jc w:val="left"/>
        <w:rPr>
          <w:rFonts w:cs="Calibri"/>
          <w:color w:val="002060"/>
        </w:rPr>
      </w:pPr>
      <w:r>
        <w:rPr>
          <w:rFonts w:cs="Calibri"/>
          <w:color w:val="002060"/>
        </w:rPr>
        <w:t>Proc</w:t>
      </w:r>
      <w:r>
        <w:rPr>
          <w:rFonts w:cs="Calibri"/>
          <w:color w:val="002060"/>
        </w:rPr>
        <w:t xml:space="preserve">edăm similar cu celelalte componente PICO. În momentul în care avem în </w:t>
      </w:r>
      <w:r>
        <w:rPr>
          <w:rFonts w:cs="Calibri"/>
          <w:i/>
          <w:iCs/>
          <w:color w:val="002060"/>
        </w:rPr>
        <w:t>PubMed Search Builder</w:t>
      </w:r>
      <w:r>
        <w:rPr>
          <w:rFonts w:cs="Calibri"/>
          <w:color w:val="002060"/>
        </w:rPr>
        <w:t xml:space="preserve"> toate componentele PICO vom căuta în PubMed accesând opțiunea </w:t>
      </w:r>
      <w:r>
        <w:rPr>
          <w:rFonts w:cs="Calibri"/>
          <w:i/>
          <w:iCs/>
          <w:color w:val="002060"/>
        </w:rPr>
        <w:t>Search PubMed</w:t>
      </w:r>
      <w:r>
        <w:rPr>
          <w:rFonts w:cs="Calibri"/>
          <w:color w:val="002060"/>
        </w:rPr>
        <w:t>.</w:t>
      </w:r>
    </w:p>
    <w:p w14:paraId="2A492CCE" w14:textId="77777777" w:rsidR="00983FFE" w:rsidRDefault="00640324">
      <w:pPr>
        <w:pStyle w:val="ListParagraph"/>
        <w:spacing w:after="0"/>
        <w:ind w:left="1287" w:firstLine="0"/>
        <w:jc w:val="left"/>
        <w:rPr>
          <w:rFonts w:cs="Calibri"/>
          <w:color w:val="002060"/>
        </w:rPr>
      </w:pPr>
      <w:r>
        <w:rPr>
          <w:noProof/>
        </w:rPr>
        <w:drawing>
          <wp:inline distT="0" distB="0" distL="0" distR="0" wp14:anchorId="6C1D1FC9" wp14:editId="34595509">
            <wp:extent cx="1969150" cy="126301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2013" b="2965"/>
                    <a:stretch/>
                  </pic:blipFill>
                  <pic:spPr bwMode="auto">
                    <a:xfrm>
                      <a:off x="0" y="0"/>
                      <a:ext cx="1990129" cy="1276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489C3F" w14:textId="77777777" w:rsidR="00983FFE" w:rsidRDefault="00640324">
      <w:pPr>
        <w:pStyle w:val="ListParagraph"/>
        <w:spacing w:after="0"/>
        <w:ind w:left="1287" w:firstLine="0"/>
        <w:jc w:val="left"/>
        <w:rPr>
          <w:rFonts w:cs="Calibri"/>
          <w:color w:val="002060"/>
        </w:rPr>
      </w:pPr>
      <w:r>
        <w:rPr>
          <w:rFonts w:cs="Calibri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200D37" wp14:editId="02A7D3BF">
                <wp:simplePos x="0" y="0"/>
                <wp:positionH relativeFrom="column">
                  <wp:posOffset>1939379</wp:posOffset>
                </wp:positionH>
                <wp:positionV relativeFrom="paragraph">
                  <wp:posOffset>820582</wp:posOffset>
                </wp:positionV>
                <wp:extent cx="514616" cy="140350"/>
                <wp:effectExtent l="0" t="0" r="19050" b="1206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616" cy="140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4" o:spid="_x0000_s1026" style="position:absolute;margin-left:152.7pt;margin-top:64.6pt;width:40.5pt;height:11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B72F4EA" wp14:editId="042AAD80">
            <wp:extent cx="4514584" cy="1763136"/>
            <wp:effectExtent l="0" t="0" r="635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36778" cy="177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F0CAF" w14:textId="77777777" w:rsidR="00983FFE" w:rsidRDefault="00640324">
      <w:pPr>
        <w:pStyle w:val="ListParagraph"/>
        <w:numPr>
          <w:ilvl w:val="0"/>
          <w:numId w:val="18"/>
        </w:numPr>
        <w:spacing w:after="0"/>
        <w:jc w:val="left"/>
        <w:rPr>
          <w:rFonts w:cs="Calibri"/>
          <w:color w:val="002060"/>
        </w:rPr>
      </w:pPr>
      <w:r>
        <w:rPr>
          <w:rFonts w:cs="Calibri"/>
          <w:color w:val="002060"/>
        </w:rPr>
        <w:t>Referința celui mai recent articol este următoarea (11 Martie 2021):</w:t>
      </w:r>
    </w:p>
    <w:tbl>
      <w:tblPr>
        <w:tblStyle w:val="TableGrid"/>
        <w:tblW w:w="0" w:type="auto"/>
        <w:tblInd w:w="1287" w:type="dxa"/>
        <w:tblLook w:val="04A0" w:firstRow="1" w:lastRow="0" w:firstColumn="1" w:lastColumn="0" w:noHBand="0" w:noVBand="1"/>
      </w:tblPr>
      <w:tblGrid>
        <w:gridCol w:w="7775"/>
      </w:tblGrid>
      <w:tr w:rsidR="00983FFE" w14:paraId="1C28C8E2" w14:textId="77777777">
        <w:tc>
          <w:tcPr>
            <w:tcW w:w="9062" w:type="dxa"/>
          </w:tcPr>
          <w:p w14:paraId="70B64959" w14:textId="77777777" w:rsidR="00983FFE" w:rsidRDefault="00640324">
            <w:pPr>
              <w:pStyle w:val="ListParagraph"/>
              <w:spacing w:after="0"/>
              <w:ind w:left="0" w:firstLine="0"/>
              <w:jc w:val="left"/>
              <w:rPr>
                <w:rFonts w:cs="Calibri"/>
                <w:color w:val="002060"/>
                <w:lang w:val="ro-RO"/>
              </w:rPr>
            </w:pPr>
            <w:r>
              <w:rPr>
                <w:rFonts w:cs="Calibri"/>
                <w:color w:val="002060"/>
                <w:lang w:val="ro-RO"/>
              </w:rPr>
              <w:t xml:space="preserve">Park JJ, Park HA, Cho HJ, Lee HY, Kim KH, Yoo BS, et al. β-Blockers and 1-Year Postdischarge Mortality for Heart Failure and Reduced Ejection Fraction and Slow Discharge Heart Rate. J Am Heart Assoc. 2019 Feb 19;8(4):e011121. doi: 10.1161/JAHA.118.011121. </w:t>
            </w:r>
            <w:r>
              <w:rPr>
                <w:rFonts w:cs="Calibri"/>
                <w:color w:val="002060"/>
                <w:lang w:val="ro-RO"/>
              </w:rPr>
              <w:t>PMID: 30755071; PMCID: PMC6405672.</w:t>
            </w:r>
          </w:p>
        </w:tc>
      </w:tr>
    </w:tbl>
    <w:p w14:paraId="63AF342E" w14:textId="77777777" w:rsidR="00983FFE" w:rsidRDefault="00640324">
      <w:pPr>
        <w:pStyle w:val="ListParagraph"/>
        <w:spacing w:after="0"/>
        <w:ind w:left="1287" w:firstLine="0"/>
        <w:jc w:val="left"/>
        <w:rPr>
          <w:rFonts w:cs="Calibri"/>
          <w:color w:val="002060"/>
        </w:rPr>
      </w:pPr>
      <w:r>
        <w:rPr>
          <w:rFonts w:cs="Calibri"/>
          <w:color w:val="002060"/>
        </w:rPr>
        <w:t>Avem un articol într-un jurnal Open Acces (cunosc acest lucru deoarece avem PMCID care este identificatorul PCM oferind accesul la full text!</w:t>
      </w:r>
    </w:p>
    <w:p w14:paraId="5371BDC0" w14:textId="77777777" w:rsidR="00983FFE" w:rsidRDefault="00983FFE">
      <w:pPr>
        <w:spacing w:after="0"/>
        <w:jc w:val="left"/>
        <w:rPr>
          <w:rFonts w:cs="Calibri"/>
        </w:rPr>
      </w:pPr>
    </w:p>
    <w:p w14:paraId="601196FC" w14:textId="4A653127" w:rsidR="00983FFE" w:rsidRDefault="00640324">
      <w:pPr>
        <w:shd w:val="clear" w:color="auto" w:fill="F2F2F2" w:themeFill="background1" w:themeFillShade="F2"/>
        <w:spacing w:after="0"/>
        <w:ind w:firstLine="0"/>
        <w:jc w:val="left"/>
        <w:rPr>
          <w:rFonts w:cs="Calibri"/>
          <w:b/>
          <w:bCs/>
          <w:color w:val="002060"/>
        </w:rPr>
      </w:pPr>
      <w:r>
        <w:rPr>
          <w:rFonts w:cs="Calibri"/>
          <w:b/>
          <w:bCs/>
          <w:color w:val="002060"/>
        </w:rPr>
        <w:t>C. Clinica</w:t>
      </w:r>
      <w:r w:rsidR="000F0D00">
        <w:rPr>
          <w:rFonts w:cs="Calibri"/>
          <w:b/>
          <w:bCs/>
          <w:color w:val="002060"/>
        </w:rPr>
        <w:t>l</w:t>
      </w:r>
      <w:r>
        <w:rPr>
          <w:rFonts w:cs="Calibri"/>
          <w:b/>
          <w:bCs/>
          <w:color w:val="002060"/>
        </w:rPr>
        <w:t xml:space="preserve"> Queries</w:t>
      </w:r>
    </w:p>
    <w:p w14:paraId="1DDA39F6" w14:textId="77777777" w:rsidR="00983FFE" w:rsidRDefault="00983FFE">
      <w:pPr>
        <w:spacing w:after="0"/>
        <w:jc w:val="left"/>
        <w:rPr>
          <w:rFonts w:cs="Calibri"/>
        </w:rPr>
      </w:pPr>
    </w:p>
    <w:p w14:paraId="57EE41DF" w14:textId="77777777" w:rsidR="00983FFE" w:rsidRDefault="00640324">
      <w:pPr>
        <w:pStyle w:val="ListParagraph"/>
        <w:numPr>
          <w:ilvl w:val="0"/>
          <w:numId w:val="10"/>
        </w:numPr>
        <w:spacing w:after="0"/>
        <w:jc w:val="left"/>
        <w:rPr>
          <w:rFonts w:cs="Calibri"/>
        </w:rPr>
      </w:pPr>
      <w:r>
        <w:rPr>
          <w:rFonts w:cs="Calibri"/>
          <w:color w:val="002060"/>
        </w:rPr>
        <w:t>Accesăm resursa de intere</w:t>
      </w:r>
      <w:r>
        <w:rPr>
          <w:rFonts w:cs="Calibri"/>
          <w:color w:val="002060"/>
        </w:rPr>
        <w:t xml:space="preserve">s: </w:t>
      </w:r>
      <w:hyperlink r:id="rId14" w:history="1">
        <w:r>
          <w:rPr>
            <w:rStyle w:val="Hyperlink"/>
            <w:rFonts w:cs="Calibri"/>
          </w:rPr>
          <w:t>https://www.ncbi.nlm.nih.gov/pubmed/clinical</w:t>
        </w:r>
      </w:hyperlink>
      <w:r>
        <w:rPr>
          <w:rFonts w:cs="Calibri"/>
        </w:rPr>
        <w:t>:</w:t>
      </w:r>
    </w:p>
    <w:p w14:paraId="6A61E7FE" w14:textId="77777777" w:rsidR="00983FFE" w:rsidRDefault="00640324">
      <w:pPr>
        <w:pStyle w:val="ListParagraph"/>
        <w:numPr>
          <w:ilvl w:val="0"/>
          <w:numId w:val="10"/>
        </w:numPr>
        <w:spacing w:after="0"/>
        <w:jc w:val="left"/>
        <w:rPr>
          <w:rFonts w:cs="Calibri"/>
        </w:rPr>
      </w:pPr>
      <w:r>
        <w:rPr>
          <w:rFonts w:cs="Calibri"/>
          <w:color w:val="002060"/>
        </w:rPr>
        <w:t>Scriem sintaza de căutare</w:t>
      </w:r>
      <w:r>
        <w:rPr>
          <w:rFonts w:cs="Calibri"/>
        </w:rPr>
        <w:t>: parantezele rotunde au rol de grupare a termenilor de interes</w:t>
      </w:r>
    </w:p>
    <w:p w14:paraId="490DEF43" w14:textId="77777777" w:rsidR="00983FFE" w:rsidRDefault="00640324">
      <w:pPr>
        <w:pStyle w:val="ListParagraph"/>
        <w:spacing w:after="0"/>
        <w:ind w:left="1287" w:firstLine="0"/>
        <w:jc w:val="left"/>
        <w:rPr>
          <w:rFonts w:cs="Calibri"/>
        </w:rPr>
      </w:pPr>
      <w:r>
        <w:rPr>
          <w:noProof/>
        </w:rPr>
        <w:drawing>
          <wp:inline distT="0" distB="0" distL="0" distR="0" wp14:anchorId="672E91C6" wp14:editId="009B5025">
            <wp:extent cx="4697070" cy="95784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17299" cy="96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0BE13" w14:textId="77777777" w:rsidR="00983FFE" w:rsidRDefault="00983FFE">
      <w:pPr>
        <w:pStyle w:val="ListParagraph"/>
        <w:spacing w:after="0"/>
        <w:ind w:left="1287" w:firstLine="0"/>
        <w:jc w:val="left"/>
        <w:rPr>
          <w:rFonts w:cs="Calibri"/>
        </w:rPr>
      </w:pPr>
    </w:p>
    <w:p w14:paraId="4FA8A57C" w14:textId="77777777" w:rsidR="00983FFE" w:rsidRDefault="00640324">
      <w:pPr>
        <w:pStyle w:val="ListParagraph"/>
        <w:spacing w:after="0"/>
        <w:ind w:left="1287" w:firstLine="0"/>
        <w:jc w:val="left"/>
        <w:rPr>
          <w:rFonts w:cs="Calibri"/>
        </w:rPr>
      </w:pPr>
      <w:r>
        <w:rPr>
          <w:rFonts w:cs="Calibri"/>
          <w:noProof/>
          <w:color w:val="002060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5E4E8A" wp14:editId="79F7FFB0">
                <wp:simplePos x="0" y="0"/>
                <wp:positionH relativeFrom="column">
                  <wp:posOffset>3280927</wp:posOffset>
                </wp:positionH>
                <wp:positionV relativeFrom="paragraph">
                  <wp:posOffset>1362813</wp:posOffset>
                </wp:positionV>
                <wp:extent cx="514616" cy="140350"/>
                <wp:effectExtent l="0" t="0" r="19050" b="1206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616" cy="140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3" o:spid="_x0000_s1026" style="position:absolute;margin-left:258.35pt;margin-top:107.3pt;width:40.5pt;height:11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rFonts w:cs="Calibri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18FC66" wp14:editId="6B979976">
                <wp:simplePos x="0" y="0"/>
                <wp:positionH relativeFrom="column">
                  <wp:posOffset>3367316</wp:posOffset>
                </wp:positionH>
                <wp:positionV relativeFrom="paragraph">
                  <wp:posOffset>1531694</wp:posOffset>
                </wp:positionV>
                <wp:extent cx="1934845" cy="481330"/>
                <wp:effectExtent l="171450" t="95250" r="27305" b="52070"/>
                <wp:wrapNone/>
                <wp:docPr id="21" name="Callout: Line with Accent Ba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845" cy="481330"/>
                        </a:xfrm>
                        <a:prstGeom prst="accentCallout1">
                          <a:avLst>
                            <a:gd name="adj1" fmla="val 18750"/>
                            <a:gd name="adj2" fmla="val -8333"/>
                            <a:gd name="adj3" fmla="val -19906"/>
                            <a:gd name="adj4" fmla="val -250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82DE1" w14:textId="77777777" w:rsidR="00983FFE" w:rsidRDefault="00640324">
                            <w:pPr>
                              <w:spacing w:after="0"/>
                              <w:ind w:firstLine="0"/>
                              <w:contextualSpacing w:val="0"/>
                              <w:jc w:val="center"/>
                            </w:pPr>
                            <w:r>
                              <w:t xml:space="preserve">Se afișează primele 5 rezultate din totalul de </w:t>
                            </w:r>
                            <w:r>
                              <w:t>156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llout: Line with Accent Bar 21" o:spid="_x0000_s1028" type="#_x0000_t44" style="position:absolute;left:0;text-align:left;margin-left:265.15pt;margin-top:120.6pt;width:152.35pt;height:37.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" adj="-541,-4300" fillcolor="#4472c4 [3204]" strokecolor="#1f3763 [1604]" strokeweight="1pt">
                <v:textbox>
                  <w:txbxContent>
                    <w:p>
                      <w:pPr>
                        <w:spacing w:after="0"/>
                        <w:ind w:firstLine="0"/>
                        <w:contextualSpacing w:val="0"/>
                        <w:jc w:val="center"/>
                      </w:pPr>
                      <w:r>
                        <w:t>Se afișează primele 5 rezultate din totalul de 156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1E73DDA" wp14:editId="0F3CA2F3">
            <wp:extent cx="4569873" cy="1531351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95352" cy="1539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163EF" w14:textId="77777777" w:rsidR="00983FFE" w:rsidRDefault="00640324">
      <w:pPr>
        <w:pStyle w:val="ListParagraph"/>
        <w:spacing w:after="0"/>
        <w:ind w:left="1287" w:firstLine="0"/>
        <w:jc w:val="left"/>
        <w:rPr>
          <w:rFonts w:cs="Calibri"/>
          <w:color w:val="002060"/>
        </w:rPr>
      </w:pPr>
      <w:r>
        <w:rPr>
          <w:rFonts w:cs="Calibri"/>
          <w:color w:val="002060"/>
        </w:rPr>
        <w:t xml:space="preserve">Operatorul Boolean implicit e AND ... </w:t>
      </w:r>
    </w:p>
    <w:p w14:paraId="48C39227" w14:textId="77777777" w:rsidR="00983FFE" w:rsidRDefault="00640324">
      <w:pPr>
        <w:pStyle w:val="ListParagraph"/>
        <w:spacing w:after="0"/>
        <w:ind w:left="1287" w:firstLine="0"/>
        <w:jc w:val="left"/>
        <w:rPr>
          <w:rFonts w:cs="Calibri"/>
        </w:rPr>
      </w:pPr>
      <w:r>
        <w:rPr>
          <w:rFonts w:cs="Calibri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43F415" wp14:editId="5DF79F1F">
                <wp:simplePos x="0" y="0"/>
                <wp:positionH relativeFrom="column">
                  <wp:posOffset>3280070</wp:posOffset>
                </wp:positionH>
                <wp:positionV relativeFrom="paragraph">
                  <wp:posOffset>1967702</wp:posOffset>
                </wp:positionV>
                <wp:extent cx="514616" cy="140350"/>
                <wp:effectExtent l="0" t="0" r="19050" b="1206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616" cy="140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4" o:spid="_x0000_s1026" style="position:absolute;margin-left:258.25pt;margin-top:154.95pt;width:40.5pt;height:11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FA04BC3" wp14:editId="4387806F">
            <wp:extent cx="4597519" cy="2125947"/>
            <wp:effectExtent l="19050" t="19050" r="12700" b="273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17522" cy="2135197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1CAC334" w14:textId="77777777" w:rsidR="00983FFE" w:rsidRDefault="00640324">
      <w:pPr>
        <w:pStyle w:val="ListParagraph"/>
        <w:spacing w:after="0"/>
        <w:ind w:left="1287" w:firstLine="0"/>
        <w:jc w:val="left"/>
        <w:rPr>
          <w:rFonts w:cs="Calibri"/>
        </w:rPr>
      </w:pPr>
      <w:r>
        <w:rPr>
          <w:rFonts w:cs="Calibri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570142" wp14:editId="64D82022">
                <wp:simplePos x="0" y="0"/>
                <wp:positionH relativeFrom="column">
                  <wp:posOffset>3305293</wp:posOffset>
                </wp:positionH>
                <wp:positionV relativeFrom="paragraph">
                  <wp:posOffset>1957174</wp:posOffset>
                </wp:positionV>
                <wp:extent cx="514616" cy="140350"/>
                <wp:effectExtent l="0" t="0" r="19050" b="1206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616" cy="140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" o:spid="_x0000_s1026" style="position:absolute;margin-left:260.25pt;margin-top:154.1pt;width:40.5pt;height:11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" filled="f" strokecolor="red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255AC6A" wp14:editId="3BC44636">
            <wp:extent cx="4615852" cy="2094230"/>
            <wp:effectExtent l="19050" t="19050" r="13335" b="203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38243" cy="2104389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AAF5DFC" w14:textId="77777777" w:rsidR="00983FFE" w:rsidRDefault="00640324">
      <w:pPr>
        <w:pStyle w:val="ListParagraph"/>
        <w:numPr>
          <w:ilvl w:val="0"/>
          <w:numId w:val="10"/>
        </w:numPr>
        <w:spacing w:after="0"/>
        <w:jc w:val="left"/>
        <w:rPr>
          <w:rFonts w:cs="Calibri"/>
        </w:rPr>
      </w:pPr>
      <w:r>
        <w:rPr>
          <w:rFonts w:cs="Calibri"/>
        </w:rPr>
        <w:t xml:space="preserve">Accesăm toate rezultatele prin clic pe </w:t>
      </w:r>
      <w:r>
        <w:rPr>
          <w:rFonts w:cs="Calibri"/>
          <w:i/>
          <w:iCs/>
        </w:rPr>
        <w:t xml:space="preserve">See all </w:t>
      </w:r>
      <w:r>
        <w:rPr>
          <w:rFonts w:cs="Calibri"/>
        </w:rPr>
        <w:t xml:space="preserve"> care ne duce în interfața PubMed</w:t>
      </w:r>
    </w:p>
    <w:p w14:paraId="24B559F3" w14:textId="77777777" w:rsidR="00983FFE" w:rsidRDefault="00640324">
      <w:pPr>
        <w:pStyle w:val="ListParagraph"/>
        <w:spacing w:after="0"/>
        <w:ind w:left="1287" w:firstLine="0"/>
        <w:jc w:val="left"/>
        <w:rPr>
          <w:rFonts w:cs="Calibri"/>
        </w:rPr>
      </w:pPr>
      <w:r>
        <w:rPr>
          <w:noProof/>
        </w:rPr>
        <w:drawing>
          <wp:inline distT="0" distB="0" distL="0" distR="0" wp14:anchorId="73C64813" wp14:editId="18C80587">
            <wp:extent cx="2241344" cy="656596"/>
            <wp:effectExtent l="0" t="0" r="698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79976" cy="667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88B1A" w14:textId="77777777" w:rsidR="00983FFE" w:rsidRDefault="00640324">
      <w:pPr>
        <w:pStyle w:val="ListParagraph"/>
        <w:spacing w:after="0"/>
        <w:ind w:left="1287" w:firstLine="0"/>
        <w:jc w:val="left"/>
        <w:rPr>
          <w:rFonts w:cs="Calibri"/>
        </w:rPr>
      </w:pPr>
      <w:r>
        <w:rPr>
          <w:noProof/>
        </w:rPr>
        <w:drawing>
          <wp:inline distT="0" distB="0" distL="0" distR="0" wp14:anchorId="4C88D300" wp14:editId="3813815D">
            <wp:extent cx="3153086" cy="1933837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58515" cy="193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D5DC1" w14:textId="77777777" w:rsidR="00983FFE" w:rsidRDefault="00640324">
      <w:pPr>
        <w:pStyle w:val="ListParagraph"/>
        <w:numPr>
          <w:ilvl w:val="0"/>
          <w:numId w:val="10"/>
        </w:numPr>
        <w:spacing w:after="0"/>
        <w:jc w:val="left"/>
        <w:rPr>
          <w:rFonts w:cs="Calibri"/>
        </w:rPr>
      </w:pPr>
      <w:r>
        <w:rPr>
          <w:rFonts w:cs="Calibri"/>
        </w:rPr>
        <w:lastRenderedPageBreak/>
        <w:t>În PubMed</w:t>
      </w:r>
      <w:r>
        <w:rPr>
          <w:rFonts w:cs="Calibri"/>
        </w:rPr>
        <w:t xml:space="preserve"> putem rafina căutarea în funcție de tipul articolului, data publicării, special (om / animal), limba în care a fost publicat articolul, vârsta pacienților, etc.  </w:t>
      </w:r>
    </w:p>
    <w:p w14:paraId="29D291E0" w14:textId="77777777" w:rsidR="00983FFE" w:rsidRDefault="00983FFE">
      <w:pPr>
        <w:pStyle w:val="ListParagraph"/>
        <w:ind w:left="1287" w:firstLine="0"/>
        <w:jc w:val="left"/>
        <w:rPr>
          <w:noProof/>
        </w:rPr>
      </w:pPr>
    </w:p>
    <w:p w14:paraId="0E331346" w14:textId="77777777" w:rsidR="00983FFE" w:rsidRDefault="00640324">
      <w:pPr>
        <w:pStyle w:val="ListParagraph"/>
        <w:ind w:left="1287" w:firstLine="0"/>
        <w:jc w:val="left"/>
        <w:rPr>
          <w:noProof/>
        </w:rPr>
      </w:pPr>
      <w:r>
        <w:rPr>
          <w:noProof/>
        </w:rPr>
        <w:t>La rafinarea căutării: articole publicate în limba Engleză, pe subiecți umani, în ultimii 1</w:t>
      </w:r>
      <w:r>
        <w:rPr>
          <w:noProof/>
        </w:rPr>
        <w:t>0 ani, doar studii clinice rezultă</w:t>
      </w:r>
    </w:p>
    <w:p w14:paraId="58771030" w14:textId="77777777" w:rsidR="00983FFE" w:rsidRDefault="00983FFE">
      <w:pPr>
        <w:pStyle w:val="ListParagraph"/>
        <w:ind w:left="1287" w:firstLine="0"/>
        <w:jc w:val="left"/>
        <w:rPr>
          <w:noProof/>
        </w:rPr>
      </w:pPr>
    </w:p>
    <w:p w14:paraId="6AB4DE45" w14:textId="77777777" w:rsidR="00983FFE" w:rsidRDefault="00640324">
      <w:pPr>
        <w:pStyle w:val="ListParagraph"/>
        <w:ind w:left="1287" w:firstLine="0"/>
        <w:jc w:val="left"/>
        <w:rPr>
          <w:rFonts w:cs="Calibri"/>
        </w:rPr>
      </w:pPr>
      <w:r>
        <w:rPr>
          <w:noProof/>
        </w:rPr>
        <w:drawing>
          <wp:inline distT="0" distB="0" distL="0" distR="0" wp14:anchorId="5F56A8DF" wp14:editId="1A9955EB">
            <wp:extent cx="4382740" cy="1237235"/>
            <wp:effectExtent l="0" t="0" r="0" b="127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91874" cy="123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FFF4B" w14:textId="77777777" w:rsidR="00983FFE" w:rsidRDefault="00983FFE">
      <w:pPr>
        <w:pStyle w:val="ListParagraph"/>
        <w:rPr>
          <w:rFonts w:cs="Calibri"/>
        </w:rPr>
      </w:pPr>
    </w:p>
    <w:p w14:paraId="5BB1AE3F" w14:textId="77777777" w:rsidR="00983FFE" w:rsidRDefault="00640324">
      <w:pPr>
        <w:pStyle w:val="ListParagraph"/>
        <w:numPr>
          <w:ilvl w:val="0"/>
          <w:numId w:val="10"/>
        </w:numPr>
        <w:jc w:val="left"/>
        <w:rPr>
          <w:rFonts w:cs="Calibri"/>
        </w:rPr>
      </w:pPr>
      <w:r>
        <w:rPr>
          <w:rFonts w:cs="Calibri"/>
        </w:rPr>
        <w:t>Referința către cel mai recent articol (11 Martie 2021):</w:t>
      </w:r>
    </w:p>
    <w:tbl>
      <w:tblPr>
        <w:tblStyle w:val="TableGrid"/>
        <w:tblW w:w="0" w:type="auto"/>
        <w:tblInd w:w="1287" w:type="dxa"/>
        <w:tblLook w:val="04A0" w:firstRow="1" w:lastRow="0" w:firstColumn="1" w:lastColumn="0" w:noHBand="0" w:noVBand="1"/>
      </w:tblPr>
      <w:tblGrid>
        <w:gridCol w:w="7775"/>
      </w:tblGrid>
      <w:tr w:rsidR="00983FFE" w14:paraId="3FB68B6C" w14:textId="77777777">
        <w:tc>
          <w:tcPr>
            <w:tcW w:w="9062" w:type="dxa"/>
          </w:tcPr>
          <w:p w14:paraId="4A768419" w14:textId="77777777" w:rsidR="00983FFE" w:rsidRDefault="00640324">
            <w:pPr>
              <w:pStyle w:val="ListParagraph"/>
              <w:spacing w:after="0"/>
              <w:ind w:left="0" w:firstLine="0"/>
              <w:contextualSpacing w:val="0"/>
              <w:jc w:val="left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Trippel TD, Mueller DN, Obradovic D, Edelmann F, Tahirovic E, Wilck N, et al. Anti-ß1-Adrenoreceptor auto-Antibodies in elderly heart failure patients. Front Bi</w:t>
            </w:r>
            <w:r>
              <w:rPr>
                <w:rFonts w:cs="Calibri"/>
                <w:lang w:val="ro-RO"/>
              </w:rPr>
              <w:t>osci (Landmark Ed). 2019;24:1037-1049. PMID: 30844728.</w:t>
            </w:r>
          </w:p>
        </w:tc>
      </w:tr>
    </w:tbl>
    <w:p w14:paraId="590F8DFE" w14:textId="77777777" w:rsidR="00983FFE" w:rsidRDefault="00983FFE">
      <w:pPr>
        <w:pStyle w:val="ListParagraph"/>
        <w:ind w:left="1287" w:firstLine="0"/>
        <w:jc w:val="left"/>
        <w:rPr>
          <w:rFonts w:cs="Calibri"/>
        </w:rPr>
      </w:pPr>
    </w:p>
    <w:p w14:paraId="44C7285C" w14:textId="77777777" w:rsidR="00983FFE" w:rsidRDefault="00640324">
      <w:pPr>
        <w:pStyle w:val="Heading2"/>
      </w:pPr>
      <w:r>
        <w:t xml:space="preserve">Căutarea informațiilor </w:t>
      </w:r>
      <w:r>
        <w:rPr>
          <w:color w:val="002060"/>
        </w:rPr>
        <w:t>de specialitate: scenariul 1 (studii terapeutice)</w:t>
      </w:r>
    </w:p>
    <w:p w14:paraId="27641828" w14:textId="77777777" w:rsidR="00983FFE" w:rsidRDefault="00640324">
      <w:pPr>
        <w:ind w:firstLine="0"/>
        <w:rPr>
          <w:rFonts w:cs="Calibri"/>
        </w:rPr>
      </w:pPr>
      <w:r>
        <w:rPr>
          <w:rFonts w:cs="Calibri"/>
        </w:rPr>
        <w:t>Sunteți interesat care din cele două tratamente posibile pentru pacienții cu diabet zaharat tip 2 (</w:t>
      </w:r>
      <w:r>
        <w:rPr>
          <w:rFonts w:cs="Calibri"/>
          <w:i/>
        </w:rPr>
        <w:t>diabetes mellitus type 2</w:t>
      </w:r>
      <w:r>
        <w:rPr>
          <w:rFonts w:cs="Calibri"/>
        </w:rPr>
        <w:t xml:space="preserve">) </w:t>
      </w:r>
      <w:r>
        <w:rPr>
          <w:rFonts w:cs="Calibri"/>
        </w:rPr>
        <w:t>nu afectează greutatea corporală (</w:t>
      </w:r>
      <w:r>
        <w:rPr>
          <w:rFonts w:cs="Calibri"/>
          <w:i/>
        </w:rPr>
        <w:t>body weight</w:t>
      </w:r>
      <w:r>
        <w:rPr>
          <w:rFonts w:cs="Calibri"/>
        </w:rPr>
        <w:t>) a pacienților tratați cu insulina (</w:t>
      </w:r>
      <w:r>
        <w:rPr>
          <w:rFonts w:cs="Calibri"/>
          <w:i/>
        </w:rPr>
        <w:t>insulin</w:t>
      </w:r>
      <w:r>
        <w:rPr>
          <w:rFonts w:cs="Calibri"/>
        </w:rPr>
        <w:t>) sau antidiabetice orale (</w:t>
      </w:r>
      <w:r>
        <w:rPr>
          <w:rFonts w:cs="Calibri"/>
          <w:i/>
        </w:rPr>
        <w:t>hypoglycemic agents</w:t>
      </w:r>
      <w:r>
        <w:rPr>
          <w:rFonts w:cs="Calibri"/>
        </w:rPr>
        <w:t>).</w:t>
      </w:r>
    </w:p>
    <w:p w14:paraId="45FF7BFD" w14:textId="77777777" w:rsidR="00983FFE" w:rsidRDefault="00640324">
      <w:pPr>
        <w:pStyle w:val="ListParagraph"/>
        <w:numPr>
          <w:ilvl w:val="0"/>
          <w:numId w:val="11"/>
        </w:numPr>
        <w:rPr>
          <w:rFonts w:cs="Calibri"/>
        </w:rPr>
      </w:pPr>
      <w:r>
        <w:rPr>
          <w:rFonts w:cs="Calibri"/>
        </w:rPr>
        <w:t>Scrieți în tabelul de mai jos componentele PICO pentru acest scenariu: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01"/>
        <w:gridCol w:w="6554"/>
      </w:tblGrid>
      <w:tr w:rsidR="00983FFE" w14:paraId="4E2D0E61" w14:textId="77777777">
        <w:trPr>
          <w:jc w:val="center"/>
        </w:trPr>
        <w:tc>
          <w:tcPr>
            <w:tcW w:w="1101" w:type="dxa"/>
          </w:tcPr>
          <w:p w14:paraId="7544815B" w14:textId="77777777" w:rsidR="00983FFE" w:rsidRDefault="00640324">
            <w:pPr>
              <w:ind w:firstLine="0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b/>
                <w:lang w:val="ro-RO"/>
              </w:rPr>
              <w:t>P</w:t>
            </w:r>
          </w:p>
        </w:tc>
        <w:tc>
          <w:tcPr>
            <w:tcW w:w="6554" w:type="dxa"/>
          </w:tcPr>
          <w:p w14:paraId="60238834" w14:textId="77777777" w:rsidR="00983FFE" w:rsidRDefault="00983FFE">
            <w:pPr>
              <w:ind w:firstLine="0"/>
              <w:jc w:val="center"/>
              <w:rPr>
                <w:rFonts w:cs="Calibri"/>
                <w:lang w:val="ro-RO"/>
              </w:rPr>
            </w:pPr>
          </w:p>
        </w:tc>
      </w:tr>
      <w:tr w:rsidR="00983FFE" w14:paraId="19B077B7" w14:textId="77777777">
        <w:trPr>
          <w:jc w:val="center"/>
        </w:trPr>
        <w:tc>
          <w:tcPr>
            <w:tcW w:w="1101" w:type="dxa"/>
          </w:tcPr>
          <w:p w14:paraId="318D70C3" w14:textId="77777777" w:rsidR="00983FFE" w:rsidRDefault="00640324">
            <w:pPr>
              <w:ind w:firstLine="0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>I</w:t>
            </w:r>
          </w:p>
        </w:tc>
        <w:tc>
          <w:tcPr>
            <w:tcW w:w="6554" w:type="dxa"/>
          </w:tcPr>
          <w:p w14:paraId="1A2BB44C" w14:textId="77777777" w:rsidR="00983FFE" w:rsidRDefault="00983FFE">
            <w:pPr>
              <w:ind w:firstLine="0"/>
              <w:jc w:val="center"/>
              <w:rPr>
                <w:rFonts w:cs="Calibri"/>
                <w:lang w:val="ro-RO"/>
              </w:rPr>
            </w:pPr>
          </w:p>
        </w:tc>
      </w:tr>
      <w:tr w:rsidR="00983FFE" w14:paraId="1D80B9E8" w14:textId="77777777">
        <w:trPr>
          <w:jc w:val="center"/>
        </w:trPr>
        <w:tc>
          <w:tcPr>
            <w:tcW w:w="1101" w:type="dxa"/>
          </w:tcPr>
          <w:p w14:paraId="21ED727C" w14:textId="77777777" w:rsidR="00983FFE" w:rsidRDefault="00640324">
            <w:pPr>
              <w:ind w:firstLine="0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>C</w:t>
            </w:r>
          </w:p>
        </w:tc>
        <w:tc>
          <w:tcPr>
            <w:tcW w:w="6554" w:type="dxa"/>
          </w:tcPr>
          <w:p w14:paraId="2D4DD212" w14:textId="77777777" w:rsidR="00983FFE" w:rsidRDefault="00983FFE">
            <w:pPr>
              <w:ind w:firstLine="0"/>
              <w:jc w:val="center"/>
              <w:rPr>
                <w:rFonts w:cs="Calibri"/>
                <w:i/>
                <w:lang w:val="ro-RO"/>
              </w:rPr>
            </w:pPr>
          </w:p>
        </w:tc>
      </w:tr>
      <w:tr w:rsidR="00983FFE" w14:paraId="69D92684" w14:textId="77777777">
        <w:trPr>
          <w:jc w:val="center"/>
        </w:trPr>
        <w:tc>
          <w:tcPr>
            <w:tcW w:w="1101" w:type="dxa"/>
          </w:tcPr>
          <w:p w14:paraId="6E68CA0D" w14:textId="77777777" w:rsidR="00983FFE" w:rsidRDefault="00640324">
            <w:pPr>
              <w:ind w:firstLine="0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>O</w:t>
            </w:r>
          </w:p>
        </w:tc>
        <w:tc>
          <w:tcPr>
            <w:tcW w:w="6554" w:type="dxa"/>
          </w:tcPr>
          <w:p w14:paraId="451C4D95" w14:textId="77777777" w:rsidR="00983FFE" w:rsidRDefault="00983FFE">
            <w:pPr>
              <w:ind w:firstLine="0"/>
              <w:jc w:val="center"/>
              <w:rPr>
                <w:rFonts w:cs="Calibri"/>
                <w:i/>
                <w:lang w:val="ro-RO"/>
              </w:rPr>
            </w:pPr>
          </w:p>
        </w:tc>
      </w:tr>
    </w:tbl>
    <w:p w14:paraId="4AA78A8B" w14:textId="77777777" w:rsidR="00983FFE" w:rsidRDefault="00640324">
      <w:pPr>
        <w:pStyle w:val="ListParagraph"/>
        <w:numPr>
          <w:ilvl w:val="0"/>
          <w:numId w:val="11"/>
        </w:numPr>
        <w:spacing w:after="0"/>
        <w:rPr>
          <w:rFonts w:cs="Calibri"/>
        </w:rPr>
      </w:pPr>
      <w:r>
        <w:rPr>
          <w:rFonts w:cs="Calibri"/>
        </w:rPr>
        <w:t xml:space="preserve">Realizați căutarea utilizând resursa disponibilă la adresa </w:t>
      </w:r>
      <w:hyperlink r:id="rId22" w:history="1">
        <w:r>
          <w:rPr>
            <w:rStyle w:val="Hyperlink"/>
            <w:rFonts w:cs="Calibri"/>
          </w:rPr>
          <w:t>https://www.ncbi.nlm.nih.gov/mesh/</w:t>
        </w:r>
      </w:hyperlink>
    </w:p>
    <w:p w14:paraId="187AC240" w14:textId="77777777" w:rsidR="00983FFE" w:rsidRDefault="00640324">
      <w:pPr>
        <w:pStyle w:val="ListParagraph"/>
        <w:numPr>
          <w:ilvl w:val="0"/>
          <w:numId w:val="20"/>
        </w:numPr>
        <w:spacing w:after="0"/>
        <w:rPr>
          <w:rFonts w:cs="Calibri"/>
        </w:rPr>
      </w:pPr>
      <w:r>
        <w:rPr>
          <w:rFonts w:cs="Calibri"/>
        </w:rPr>
        <w:t>Scrieți numărul de articole la care această resursă vă dă acces: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983FFE" w14:paraId="5C85DAF4" w14:textId="77777777">
        <w:tc>
          <w:tcPr>
            <w:tcW w:w="9062" w:type="dxa"/>
          </w:tcPr>
          <w:p w14:paraId="387ADD3A" w14:textId="77777777" w:rsidR="00983FFE" w:rsidRDefault="00983FFE">
            <w:pPr>
              <w:pStyle w:val="ListParagraph"/>
              <w:spacing w:after="0"/>
              <w:ind w:left="0" w:firstLine="0"/>
              <w:rPr>
                <w:rFonts w:cs="Calibri"/>
                <w:lang w:val="ro-RO"/>
              </w:rPr>
            </w:pPr>
          </w:p>
        </w:tc>
      </w:tr>
    </w:tbl>
    <w:p w14:paraId="162D972A" w14:textId="77777777" w:rsidR="00983FFE" w:rsidRDefault="00983FFE">
      <w:pPr>
        <w:pStyle w:val="ListParagraph"/>
        <w:spacing w:after="0"/>
        <w:ind w:left="360" w:firstLine="0"/>
        <w:rPr>
          <w:rFonts w:cs="Calibri"/>
        </w:rPr>
      </w:pPr>
    </w:p>
    <w:p w14:paraId="6E0CD589" w14:textId="77777777" w:rsidR="00983FFE" w:rsidRDefault="00640324">
      <w:pPr>
        <w:pStyle w:val="ListParagraph"/>
        <w:numPr>
          <w:ilvl w:val="0"/>
          <w:numId w:val="20"/>
        </w:numPr>
        <w:spacing w:after="0"/>
        <w:rPr>
          <w:rFonts w:cs="Calibri"/>
          <w:color w:val="002060"/>
        </w:rPr>
      </w:pPr>
      <w:r>
        <w:rPr>
          <w:rFonts w:cs="Calibri"/>
          <w:color w:val="002060"/>
        </w:rPr>
        <w:t>Scrieți respectând stilul Vancouver referin</w:t>
      </w:r>
      <w:r>
        <w:rPr>
          <w:rFonts w:cs="Calibri"/>
          <w:color w:val="002060"/>
        </w:rPr>
        <w:t>ț</w:t>
      </w:r>
      <w:r>
        <w:rPr>
          <w:rFonts w:cs="Calibri"/>
          <w:color w:val="002060"/>
        </w:rPr>
        <w:t>a celui mai recent articol: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983FFE" w14:paraId="3A8823C2" w14:textId="77777777">
        <w:tc>
          <w:tcPr>
            <w:tcW w:w="9062" w:type="dxa"/>
          </w:tcPr>
          <w:p w14:paraId="7D68DA35" w14:textId="77777777" w:rsidR="00983FFE" w:rsidRDefault="00983FFE">
            <w:pPr>
              <w:pStyle w:val="ListParagraph"/>
              <w:spacing w:after="0"/>
              <w:ind w:left="0" w:firstLine="0"/>
              <w:rPr>
                <w:rFonts w:cs="Calibri"/>
                <w:lang w:val="ro-RO"/>
              </w:rPr>
            </w:pPr>
          </w:p>
        </w:tc>
      </w:tr>
    </w:tbl>
    <w:p w14:paraId="13D090BD" w14:textId="77777777" w:rsidR="00983FFE" w:rsidRDefault="00983FFE">
      <w:pPr>
        <w:pStyle w:val="ListParagraph"/>
        <w:spacing w:after="0"/>
        <w:ind w:left="360" w:firstLine="0"/>
        <w:rPr>
          <w:rFonts w:cs="Calibri"/>
        </w:rPr>
      </w:pPr>
    </w:p>
    <w:p w14:paraId="3C9D0AD0" w14:textId="77777777" w:rsidR="00983FFE" w:rsidRDefault="00983FFE">
      <w:pPr>
        <w:pStyle w:val="ListParagraph"/>
        <w:spacing w:after="0"/>
        <w:ind w:left="360" w:firstLine="0"/>
        <w:rPr>
          <w:rFonts w:cs="Calibri"/>
        </w:rPr>
      </w:pPr>
    </w:p>
    <w:p w14:paraId="6FB49D6F" w14:textId="77777777" w:rsidR="00983FFE" w:rsidRDefault="00640324">
      <w:pPr>
        <w:pStyle w:val="ListParagraph"/>
        <w:numPr>
          <w:ilvl w:val="0"/>
          <w:numId w:val="11"/>
        </w:numPr>
        <w:spacing w:after="0"/>
        <w:rPr>
          <w:rFonts w:cs="Calibri"/>
        </w:rPr>
      </w:pPr>
      <w:r>
        <w:rPr>
          <w:rFonts w:cs="Calibri"/>
        </w:rPr>
        <w:t xml:space="preserve">Realizați căutarea în </w:t>
      </w:r>
      <w:hyperlink r:id="rId23" w:history="1">
        <w:r>
          <w:rPr>
            <w:rStyle w:val="Hyperlink"/>
            <w:rFonts w:cs="Calibri"/>
          </w:rPr>
          <w:t>https://www.ncbi.nlm.nih.gov/pubmed/clinical</w:t>
        </w:r>
      </w:hyperlink>
      <w:r>
        <w:rPr>
          <w:rFonts w:cs="Calibri"/>
        </w:rPr>
        <w:t xml:space="preserve"> și răspundeți la ceri</w:t>
      </w:r>
      <w:r>
        <w:rPr>
          <w:rFonts w:cs="Calibri"/>
        </w:rPr>
        <w:t>nțele de mai jos.</w:t>
      </w:r>
    </w:p>
    <w:p w14:paraId="7F089D49" w14:textId="77777777" w:rsidR="00983FFE" w:rsidRDefault="00640324">
      <w:pPr>
        <w:pStyle w:val="ListParagraph"/>
        <w:numPr>
          <w:ilvl w:val="0"/>
          <w:numId w:val="6"/>
        </w:numPr>
        <w:spacing w:after="0"/>
        <w:rPr>
          <w:rFonts w:cs="Calibri"/>
        </w:rPr>
      </w:pPr>
      <w:r>
        <w:rPr>
          <w:rFonts w:cs="Calibri"/>
        </w:rPr>
        <w:t xml:space="preserve">Scrieți numărul de articole identificate de căutare în cazul utilizării categoriei </w:t>
      </w:r>
      <w:r>
        <w:rPr>
          <w:rFonts w:cs="Calibri"/>
          <w:b/>
          <w:i/>
        </w:rPr>
        <w:t>Therapy</w:t>
      </w:r>
      <w:r>
        <w:rPr>
          <w:rFonts w:cs="Calibri"/>
        </w:rPr>
        <w:t xml:space="preserve"> și al scopului </w:t>
      </w:r>
      <w:r>
        <w:rPr>
          <w:rFonts w:cs="Calibri"/>
          <w:b/>
          <w:i/>
        </w:rPr>
        <w:t>Broad</w:t>
      </w:r>
      <w:r>
        <w:rPr>
          <w:rFonts w:cs="Calibri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983FFE" w14:paraId="3EBF2D97" w14:textId="77777777">
        <w:tc>
          <w:tcPr>
            <w:tcW w:w="9062" w:type="dxa"/>
          </w:tcPr>
          <w:p w14:paraId="0887045E" w14:textId="77777777" w:rsidR="00983FFE" w:rsidRDefault="00983FFE">
            <w:pPr>
              <w:pStyle w:val="ListParagraph"/>
              <w:spacing w:after="0"/>
              <w:ind w:left="0" w:firstLine="0"/>
              <w:rPr>
                <w:rFonts w:cs="Calibri"/>
                <w:lang w:val="ro-RO"/>
              </w:rPr>
            </w:pPr>
          </w:p>
        </w:tc>
      </w:tr>
    </w:tbl>
    <w:p w14:paraId="4744D079" w14:textId="77777777" w:rsidR="00983FFE" w:rsidRDefault="00983FFE">
      <w:pPr>
        <w:pStyle w:val="ListParagraph"/>
        <w:spacing w:after="0"/>
        <w:ind w:firstLine="0"/>
        <w:rPr>
          <w:rFonts w:cs="Calibri"/>
        </w:rPr>
      </w:pPr>
    </w:p>
    <w:p w14:paraId="35FE8AE6" w14:textId="77777777" w:rsidR="00983FFE" w:rsidRDefault="00640324">
      <w:pPr>
        <w:pStyle w:val="ListParagraph"/>
        <w:numPr>
          <w:ilvl w:val="0"/>
          <w:numId w:val="6"/>
        </w:numPr>
        <w:spacing w:after="0"/>
        <w:rPr>
          <w:rFonts w:cs="Calibri"/>
        </w:rPr>
      </w:pPr>
      <w:r>
        <w:rPr>
          <w:rFonts w:cs="Calibri"/>
        </w:rPr>
        <w:t xml:space="preserve">Scrieți numărul de articole identificate de căutare care fac parte din categoria </w:t>
      </w:r>
      <w:r>
        <w:rPr>
          <w:rFonts w:cs="Calibri"/>
          <w:b/>
          <w:i/>
        </w:rPr>
        <w:t>Therapy</w:t>
      </w:r>
      <w:r>
        <w:rPr>
          <w:rFonts w:cs="Calibri"/>
        </w:rPr>
        <w:t xml:space="preserve"> și scop </w:t>
      </w:r>
      <w:r>
        <w:rPr>
          <w:rFonts w:cs="Calibri"/>
          <w:b/>
          <w:i/>
        </w:rPr>
        <w:t>Narrow</w:t>
      </w:r>
      <w:r>
        <w:rPr>
          <w:rFonts w:cs="Calibri"/>
        </w:rPr>
        <w:t>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983FFE" w14:paraId="45CCF55C" w14:textId="77777777">
        <w:tc>
          <w:tcPr>
            <w:tcW w:w="9062" w:type="dxa"/>
          </w:tcPr>
          <w:p w14:paraId="01236456" w14:textId="77777777" w:rsidR="00983FFE" w:rsidRDefault="00983FFE">
            <w:pPr>
              <w:pStyle w:val="ListParagraph"/>
              <w:spacing w:after="0"/>
              <w:ind w:left="0" w:firstLine="0"/>
              <w:rPr>
                <w:rFonts w:cs="Calibri"/>
                <w:lang w:val="ro-RO"/>
              </w:rPr>
            </w:pPr>
          </w:p>
        </w:tc>
      </w:tr>
    </w:tbl>
    <w:p w14:paraId="62ED9427" w14:textId="77777777" w:rsidR="00983FFE" w:rsidRDefault="00983FFE">
      <w:pPr>
        <w:pStyle w:val="ListParagraph"/>
        <w:spacing w:after="0"/>
        <w:ind w:firstLine="0"/>
        <w:rPr>
          <w:rFonts w:cs="Calibri"/>
        </w:rPr>
      </w:pPr>
    </w:p>
    <w:p w14:paraId="4F597748" w14:textId="77777777" w:rsidR="00983FFE" w:rsidRDefault="00640324">
      <w:pPr>
        <w:pStyle w:val="ListParagraph"/>
        <w:numPr>
          <w:ilvl w:val="0"/>
          <w:numId w:val="6"/>
        </w:numPr>
        <w:spacing w:after="0"/>
        <w:rPr>
          <w:rFonts w:cs="Calibri"/>
        </w:rPr>
      </w:pPr>
      <w:r>
        <w:rPr>
          <w:rFonts w:cs="Calibri"/>
        </w:rPr>
        <w:lastRenderedPageBreak/>
        <w:t xml:space="preserve">Restrângeți căutarea obținută în categoria </w:t>
      </w:r>
      <w:r>
        <w:rPr>
          <w:rFonts w:cs="Calibri"/>
          <w:b/>
          <w:i/>
        </w:rPr>
        <w:t>Therapy</w:t>
      </w:r>
      <w:r>
        <w:rPr>
          <w:rFonts w:cs="Calibri"/>
        </w:rPr>
        <w:t xml:space="preserve"> și scop </w:t>
      </w:r>
      <w:r>
        <w:rPr>
          <w:rFonts w:cs="Calibri"/>
          <w:b/>
          <w:i/>
        </w:rPr>
        <w:t>Narrow</w:t>
      </w:r>
      <w:r>
        <w:rPr>
          <w:rFonts w:cs="Calibri"/>
        </w:rPr>
        <w:t xml:space="preserve"> aplicând următoarele criterii: </w:t>
      </w:r>
    </w:p>
    <w:p w14:paraId="3641DA33" w14:textId="77777777" w:rsidR="00983FFE" w:rsidRDefault="00640324">
      <w:pPr>
        <w:spacing w:after="0"/>
        <w:ind w:left="360" w:firstLine="360"/>
        <w:jc w:val="left"/>
        <w:rPr>
          <w:rFonts w:cs="Calibri"/>
        </w:rPr>
      </w:pPr>
      <w:r>
        <w:rPr>
          <w:rFonts w:cs="Calibri"/>
        </w:rPr>
        <w:t>Languages = English</w:t>
      </w:r>
    </w:p>
    <w:p w14:paraId="175CB697" w14:textId="77777777" w:rsidR="00983FFE" w:rsidRDefault="00640324">
      <w:pPr>
        <w:spacing w:after="0"/>
        <w:ind w:left="360" w:firstLine="360"/>
        <w:jc w:val="left"/>
        <w:rPr>
          <w:rFonts w:cs="Calibri"/>
        </w:rPr>
      </w:pPr>
      <w:r>
        <w:rPr>
          <w:rFonts w:cs="Calibri"/>
        </w:rPr>
        <w:t>Specie = Humans</w:t>
      </w:r>
    </w:p>
    <w:p w14:paraId="5AD56D16" w14:textId="77777777" w:rsidR="00983FFE" w:rsidRDefault="00640324">
      <w:pPr>
        <w:spacing w:after="0"/>
        <w:ind w:left="360" w:firstLine="360"/>
        <w:jc w:val="left"/>
        <w:rPr>
          <w:rFonts w:cs="Calibri"/>
        </w:rPr>
      </w:pPr>
      <w:r>
        <w:rPr>
          <w:rFonts w:cs="Calibri"/>
        </w:rPr>
        <w:t>Publication dates = ultimii 10 ani</w:t>
      </w:r>
    </w:p>
    <w:p w14:paraId="48C6C19A" w14:textId="77777777" w:rsidR="00983FFE" w:rsidRDefault="00640324">
      <w:pPr>
        <w:spacing w:after="0"/>
        <w:ind w:left="360" w:firstLine="360"/>
        <w:jc w:val="left"/>
        <w:rPr>
          <w:rFonts w:cs="Calibri"/>
        </w:rPr>
      </w:pPr>
      <w:r>
        <w:rPr>
          <w:rFonts w:cs="Calibri"/>
        </w:rPr>
        <w:t>Text availability = Free full text</w:t>
      </w:r>
    </w:p>
    <w:p w14:paraId="0BFE1E45" w14:textId="77777777" w:rsidR="00983FFE" w:rsidRDefault="00640324">
      <w:pPr>
        <w:pStyle w:val="ListParagraph"/>
        <w:spacing w:after="0"/>
        <w:ind w:left="360" w:firstLine="348"/>
        <w:rPr>
          <w:rFonts w:cs="Calibri"/>
        </w:rPr>
      </w:pPr>
      <w:r>
        <w:rPr>
          <w:rFonts w:cs="Calibri"/>
          <w:color w:val="002060"/>
        </w:rPr>
        <w:t xml:space="preserve">C.1. </w:t>
      </w:r>
      <w:r>
        <w:rPr>
          <w:rFonts w:cs="Calibri"/>
        </w:rPr>
        <w:t xml:space="preserve">Scrieți numărul de articole </w:t>
      </w:r>
      <w:r>
        <w:rPr>
          <w:rFonts w:cs="Calibri"/>
        </w:rPr>
        <w:t>identificate după aplicarea criteriilor de la punctul C:</w:t>
      </w:r>
    </w:p>
    <w:tbl>
      <w:tblPr>
        <w:tblStyle w:val="TableGrid"/>
        <w:tblW w:w="8702" w:type="dxa"/>
        <w:tblInd w:w="704" w:type="dxa"/>
        <w:tblLook w:val="04A0" w:firstRow="1" w:lastRow="0" w:firstColumn="1" w:lastColumn="0" w:noHBand="0" w:noVBand="1"/>
      </w:tblPr>
      <w:tblGrid>
        <w:gridCol w:w="8702"/>
      </w:tblGrid>
      <w:tr w:rsidR="00983FFE" w14:paraId="46BBF543" w14:textId="77777777">
        <w:tc>
          <w:tcPr>
            <w:tcW w:w="8702" w:type="dxa"/>
          </w:tcPr>
          <w:p w14:paraId="2EDBF111" w14:textId="77777777" w:rsidR="00983FFE" w:rsidRDefault="00983FFE">
            <w:pPr>
              <w:pStyle w:val="ListParagraph"/>
              <w:spacing w:after="0"/>
              <w:ind w:left="0" w:firstLine="0"/>
              <w:rPr>
                <w:rFonts w:cs="Calibri"/>
                <w:lang w:val="ro-RO"/>
              </w:rPr>
            </w:pPr>
          </w:p>
        </w:tc>
      </w:tr>
    </w:tbl>
    <w:p w14:paraId="33BCEE3F" w14:textId="77777777" w:rsidR="00983FFE" w:rsidRDefault="00983FFE">
      <w:pPr>
        <w:pStyle w:val="ListParagraph"/>
        <w:spacing w:after="0"/>
        <w:ind w:left="360" w:firstLine="348"/>
        <w:rPr>
          <w:rFonts w:cs="Calibri"/>
        </w:rPr>
      </w:pPr>
    </w:p>
    <w:p w14:paraId="720CB7BB" w14:textId="0ACB2D21" w:rsidR="00983FFE" w:rsidRPr="005D6CBE" w:rsidRDefault="00640324" w:rsidP="005D6CBE">
      <w:pPr>
        <w:pStyle w:val="ListParagraph"/>
        <w:spacing w:after="0"/>
        <w:ind w:firstLine="0"/>
        <w:rPr>
          <w:rFonts w:cs="Calibri"/>
        </w:rPr>
      </w:pPr>
      <w:r>
        <w:rPr>
          <w:rFonts w:cs="Calibri"/>
          <w:color w:val="002060"/>
        </w:rPr>
        <w:t xml:space="preserve">C.2. </w:t>
      </w:r>
      <w:r>
        <w:rPr>
          <w:rFonts w:cs="Calibri"/>
        </w:rPr>
        <w:t xml:space="preserve">Scrieți referința în stil Vancouver pentru cel mai </w:t>
      </w:r>
      <w:r>
        <w:rPr>
          <w:rFonts w:cs="Calibri"/>
          <w:color w:val="002060"/>
        </w:rPr>
        <w:t>recent</w:t>
      </w:r>
      <w:r>
        <w:rPr>
          <w:rFonts w:cs="Calibri"/>
        </w:rPr>
        <w:t xml:space="preserve"> articol din cele identificate la punctul anterior</w:t>
      </w:r>
      <w:r w:rsidR="005D6CBE">
        <w:rPr>
          <w:rFonts w:cs="Calibri"/>
        </w:rPr>
        <w:t xml:space="preserve"> (</w:t>
      </w:r>
      <w:r w:rsidR="000C705A">
        <w:rPr>
          <w:rFonts w:cs="Calibri"/>
        </w:rPr>
        <w:t>utilizând</w:t>
      </w:r>
      <w:r w:rsidR="005D6CBE">
        <w:rPr>
          <w:rFonts w:cs="Calibri"/>
        </w:rPr>
        <w:t xml:space="preserve"> butonul Cite </w:t>
      </w:r>
      <w:r w:rsidR="005D6CBE">
        <w:rPr>
          <w:noProof/>
        </w:rPr>
        <w:drawing>
          <wp:inline distT="0" distB="0" distL="0" distR="0" wp14:anchorId="2ECC38AA" wp14:editId="3AE68A3B">
            <wp:extent cx="692727" cy="230909"/>
            <wp:effectExtent l="0" t="0" r="0" b="0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0837" cy="23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6CBE">
        <w:rPr>
          <w:rFonts w:cs="Calibri"/>
        </w:rPr>
        <w:t>, format NLM)</w:t>
      </w:r>
      <w:r w:rsidRPr="005D6CBE">
        <w:rPr>
          <w:rFonts w:cs="Calibri"/>
        </w:rPr>
        <w:t>:</w:t>
      </w:r>
    </w:p>
    <w:tbl>
      <w:tblPr>
        <w:tblStyle w:val="TableGrid"/>
        <w:tblW w:w="8631" w:type="dxa"/>
        <w:tblInd w:w="720" w:type="dxa"/>
        <w:tblLook w:val="04A0" w:firstRow="1" w:lastRow="0" w:firstColumn="1" w:lastColumn="0" w:noHBand="0" w:noVBand="1"/>
      </w:tblPr>
      <w:tblGrid>
        <w:gridCol w:w="8631"/>
      </w:tblGrid>
      <w:tr w:rsidR="00983FFE" w14:paraId="07E58E30" w14:textId="77777777">
        <w:tc>
          <w:tcPr>
            <w:tcW w:w="8631" w:type="dxa"/>
          </w:tcPr>
          <w:p w14:paraId="6CF180C2" w14:textId="77777777" w:rsidR="00983FFE" w:rsidRDefault="00983FFE">
            <w:pPr>
              <w:pStyle w:val="ListParagraph"/>
              <w:spacing w:after="0"/>
              <w:ind w:left="0" w:firstLine="0"/>
              <w:rPr>
                <w:rFonts w:cs="Calibri"/>
                <w:lang w:val="ro-RO"/>
              </w:rPr>
            </w:pPr>
          </w:p>
        </w:tc>
      </w:tr>
    </w:tbl>
    <w:p w14:paraId="445AF4E0" w14:textId="77777777" w:rsidR="00983FFE" w:rsidRDefault="00983FFE">
      <w:pPr>
        <w:ind w:firstLine="0"/>
        <w:rPr>
          <w:rFonts w:cs="Calibri"/>
        </w:rPr>
      </w:pPr>
    </w:p>
    <w:p w14:paraId="70712072" w14:textId="77777777" w:rsidR="00983FFE" w:rsidRDefault="00640324">
      <w:pPr>
        <w:pStyle w:val="Heading2"/>
      </w:pPr>
      <w:r>
        <w:t xml:space="preserve">Căutarea informațiilor </w:t>
      </w:r>
      <w:r>
        <w:rPr>
          <w:color w:val="002060"/>
        </w:rPr>
        <w:t>de specialitate: scenariul 2 (semne diagnostice)</w:t>
      </w:r>
    </w:p>
    <w:p w14:paraId="3EF6A4E8" w14:textId="77777777" w:rsidR="00983FFE" w:rsidRDefault="00640324">
      <w:pPr>
        <w:rPr>
          <w:rFonts w:cs="Calibri"/>
        </w:rPr>
      </w:pPr>
      <w:r>
        <w:rPr>
          <w:rFonts w:cs="Calibri"/>
          <w:b/>
        </w:rPr>
        <w:t>Scenariu</w:t>
      </w:r>
      <w:r>
        <w:rPr>
          <w:rFonts w:cs="Calibri"/>
        </w:rPr>
        <w:t>: Doriți să identificați care este cea mai bună metodă de diagnostic imagistic p</w:t>
      </w:r>
      <w:r>
        <w:rPr>
          <w:rFonts w:cs="Calibri"/>
        </w:rPr>
        <w:t>entru cancerul colorectal (</w:t>
      </w:r>
      <w:r>
        <w:rPr>
          <w:rFonts w:cs="Calibri"/>
          <w:i/>
        </w:rPr>
        <w:t>Colorectal Neoplasms</w:t>
      </w:r>
      <w:r>
        <w:rPr>
          <w:rFonts w:cs="Calibri"/>
        </w:rPr>
        <w:t xml:space="preserve">). </w:t>
      </w:r>
    </w:p>
    <w:p w14:paraId="17213CEA" w14:textId="77777777" w:rsidR="00983FFE" w:rsidRDefault="00640324">
      <w:pPr>
        <w:rPr>
          <w:rFonts w:cs="Calibri"/>
        </w:rPr>
      </w:pPr>
      <w:r>
        <w:rPr>
          <w:rFonts w:cs="Calibri"/>
          <w:b/>
          <w:bCs/>
        </w:rPr>
        <w:t>Întrebarea clinică</w:t>
      </w:r>
      <w:r>
        <w:rPr>
          <w:rFonts w:cs="Calibri"/>
        </w:rPr>
        <w:t>: Este tomografia computerizată (</w:t>
      </w:r>
      <w:r>
        <w:rPr>
          <w:rFonts w:cs="Calibri"/>
          <w:i/>
        </w:rPr>
        <w:t>Computed Tomography</w:t>
      </w:r>
      <w:r>
        <w:rPr>
          <w:rFonts w:cs="Calibri"/>
        </w:rPr>
        <w:t>) mai sensibilă (</w:t>
      </w:r>
      <w:r>
        <w:rPr>
          <w:rFonts w:cs="Calibri"/>
          <w:i/>
        </w:rPr>
        <w:t>sensitivity</w:t>
      </w:r>
      <w:r>
        <w:rPr>
          <w:rFonts w:cs="Calibri"/>
        </w:rPr>
        <w:t>) în comparație cu rezonanță magnetică nucleară (</w:t>
      </w:r>
      <w:r>
        <w:rPr>
          <w:rFonts w:cs="Calibri"/>
          <w:i/>
        </w:rPr>
        <w:t>Magnetic Resonance Imaging</w:t>
      </w:r>
      <w:r>
        <w:rPr>
          <w:rFonts w:cs="Calibri"/>
        </w:rPr>
        <w:t>) în diagnosticul cancerului col</w:t>
      </w:r>
      <w:r>
        <w:rPr>
          <w:rFonts w:cs="Calibri"/>
        </w:rPr>
        <w:t>orectal?</w:t>
      </w:r>
    </w:p>
    <w:p w14:paraId="712A8E4F" w14:textId="77777777" w:rsidR="00983FFE" w:rsidRDefault="00640324">
      <w:pPr>
        <w:pStyle w:val="ListParagraph"/>
        <w:numPr>
          <w:ilvl w:val="0"/>
          <w:numId w:val="13"/>
        </w:numPr>
        <w:rPr>
          <w:rFonts w:cs="Calibri"/>
        </w:rPr>
      </w:pPr>
      <w:r>
        <w:rPr>
          <w:rFonts w:cs="Calibri"/>
        </w:rPr>
        <w:t>Scrieți în tabelul de mai jos componentele PICO pentru acest scenariu: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01"/>
        <w:gridCol w:w="6554"/>
      </w:tblGrid>
      <w:tr w:rsidR="00983FFE" w14:paraId="5374B803" w14:textId="77777777">
        <w:trPr>
          <w:jc w:val="center"/>
        </w:trPr>
        <w:tc>
          <w:tcPr>
            <w:tcW w:w="1101" w:type="dxa"/>
          </w:tcPr>
          <w:p w14:paraId="08A25A79" w14:textId="77777777" w:rsidR="00983FFE" w:rsidRDefault="00640324">
            <w:pPr>
              <w:ind w:firstLine="0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b/>
                <w:lang w:val="ro-RO"/>
              </w:rPr>
              <w:t>P</w:t>
            </w:r>
          </w:p>
        </w:tc>
        <w:tc>
          <w:tcPr>
            <w:tcW w:w="6554" w:type="dxa"/>
          </w:tcPr>
          <w:p w14:paraId="57758B7A" w14:textId="77777777" w:rsidR="00983FFE" w:rsidRDefault="00983FFE">
            <w:pPr>
              <w:ind w:firstLine="0"/>
              <w:jc w:val="center"/>
              <w:rPr>
                <w:rFonts w:cs="Calibri"/>
                <w:lang w:val="ro-RO"/>
              </w:rPr>
            </w:pPr>
          </w:p>
        </w:tc>
      </w:tr>
      <w:tr w:rsidR="00983FFE" w14:paraId="4412F73F" w14:textId="77777777">
        <w:trPr>
          <w:jc w:val="center"/>
        </w:trPr>
        <w:tc>
          <w:tcPr>
            <w:tcW w:w="1101" w:type="dxa"/>
          </w:tcPr>
          <w:p w14:paraId="3FC42C1F" w14:textId="77777777" w:rsidR="00983FFE" w:rsidRDefault="00640324">
            <w:pPr>
              <w:ind w:firstLine="0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>I</w:t>
            </w:r>
          </w:p>
        </w:tc>
        <w:tc>
          <w:tcPr>
            <w:tcW w:w="6554" w:type="dxa"/>
          </w:tcPr>
          <w:p w14:paraId="63DD83B7" w14:textId="77777777" w:rsidR="00983FFE" w:rsidRDefault="00983FFE">
            <w:pPr>
              <w:ind w:firstLine="0"/>
              <w:jc w:val="center"/>
              <w:rPr>
                <w:rFonts w:cs="Calibri"/>
                <w:lang w:val="ro-RO"/>
              </w:rPr>
            </w:pPr>
          </w:p>
        </w:tc>
      </w:tr>
      <w:tr w:rsidR="00983FFE" w14:paraId="1F2E045C" w14:textId="77777777">
        <w:trPr>
          <w:jc w:val="center"/>
        </w:trPr>
        <w:tc>
          <w:tcPr>
            <w:tcW w:w="1101" w:type="dxa"/>
          </w:tcPr>
          <w:p w14:paraId="26A3F7B7" w14:textId="77777777" w:rsidR="00983FFE" w:rsidRDefault="00640324">
            <w:pPr>
              <w:ind w:firstLine="0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>C</w:t>
            </w:r>
          </w:p>
        </w:tc>
        <w:tc>
          <w:tcPr>
            <w:tcW w:w="6554" w:type="dxa"/>
          </w:tcPr>
          <w:p w14:paraId="7B62FA6C" w14:textId="77777777" w:rsidR="00983FFE" w:rsidRDefault="00983FFE">
            <w:pPr>
              <w:ind w:firstLine="0"/>
              <w:jc w:val="center"/>
              <w:rPr>
                <w:rFonts w:cs="Calibri"/>
                <w:i/>
                <w:lang w:val="ro-RO"/>
              </w:rPr>
            </w:pPr>
          </w:p>
        </w:tc>
      </w:tr>
      <w:tr w:rsidR="00983FFE" w14:paraId="2FAFCE7A" w14:textId="77777777">
        <w:trPr>
          <w:jc w:val="center"/>
        </w:trPr>
        <w:tc>
          <w:tcPr>
            <w:tcW w:w="1101" w:type="dxa"/>
          </w:tcPr>
          <w:p w14:paraId="436A1277" w14:textId="77777777" w:rsidR="00983FFE" w:rsidRDefault="00640324">
            <w:pPr>
              <w:ind w:firstLine="0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>O</w:t>
            </w:r>
          </w:p>
        </w:tc>
        <w:tc>
          <w:tcPr>
            <w:tcW w:w="6554" w:type="dxa"/>
          </w:tcPr>
          <w:p w14:paraId="57533F4A" w14:textId="77777777" w:rsidR="00983FFE" w:rsidRDefault="00983FFE">
            <w:pPr>
              <w:ind w:firstLine="0"/>
              <w:jc w:val="center"/>
              <w:rPr>
                <w:rFonts w:cs="Calibri"/>
                <w:i/>
                <w:lang w:val="ro-RO"/>
              </w:rPr>
            </w:pPr>
          </w:p>
        </w:tc>
      </w:tr>
    </w:tbl>
    <w:p w14:paraId="0690FAEF" w14:textId="5078688E" w:rsidR="00983FFE" w:rsidRPr="000C705A" w:rsidRDefault="00640324" w:rsidP="000C705A">
      <w:pPr>
        <w:pStyle w:val="ListParagraph"/>
        <w:numPr>
          <w:ilvl w:val="0"/>
          <w:numId w:val="13"/>
        </w:numPr>
        <w:rPr>
          <w:rFonts w:cs="Calibri"/>
        </w:rPr>
      </w:pPr>
      <w:r>
        <w:rPr>
          <w:rFonts w:cs="Calibri"/>
        </w:rPr>
        <w:t xml:space="preserve">Realizați căutarea utilizând resursa disponibilă la adresa </w:t>
      </w:r>
      <w:hyperlink r:id="rId25" w:history="1">
        <w:r w:rsidR="000C705A" w:rsidRPr="007D462D">
          <w:rPr>
            <w:rStyle w:val="Hyperlink"/>
          </w:rPr>
          <w:t>https://pubmed.ncbi.nlm.nih.gov/</w:t>
        </w:r>
      </w:hyperlink>
      <w:r w:rsidRPr="000C705A">
        <w:rPr>
          <w:rFonts w:cs="Calibri"/>
        </w:rPr>
        <w:t xml:space="preserve"> </w:t>
      </w:r>
    </w:p>
    <w:p w14:paraId="02F769C9" w14:textId="77777777" w:rsidR="00983FFE" w:rsidRDefault="00640324">
      <w:pPr>
        <w:pStyle w:val="ListParagraph"/>
        <w:ind w:left="360" w:firstLine="0"/>
        <w:rPr>
          <w:rFonts w:cs="Calibri"/>
        </w:rPr>
      </w:pPr>
      <w:r>
        <w:rPr>
          <w:rFonts w:cs="Calibri"/>
        </w:rPr>
        <w:t>S</w:t>
      </w:r>
      <w:r>
        <w:rPr>
          <w:rFonts w:cs="Calibri"/>
        </w:rPr>
        <w:t>crieți numărul de articole la care această resursă vă dă acces: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983FFE" w14:paraId="28B4B3E8" w14:textId="77777777">
        <w:tc>
          <w:tcPr>
            <w:tcW w:w="9062" w:type="dxa"/>
          </w:tcPr>
          <w:p w14:paraId="68A1F805" w14:textId="77777777" w:rsidR="00983FFE" w:rsidRDefault="00983FFE">
            <w:pPr>
              <w:pStyle w:val="ListParagraph"/>
              <w:spacing w:after="0"/>
              <w:ind w:left="0" w:firstLine="0"/>
              <w:rPr>
                <w:rFonts w:cs="Calibri"/>
                <w:lang w:val="ro-RO"/>
              </w:rPr>
            </w:pPr>
          </w:p>
        </w:tc>
      </w:tr>
    </w:tbl>
    <w:p w14:paraId="37669ED4" w14:textId="77777777" w:rsidR="00983FFE" w:rsidRDefault="00983FFE">
      <w:pPr>
        <w:pStyle w:val="ListParagraph"/>
        <w:spacing w:after="0"/>
        <w:ind w:left="360" w:firstLine="0"/>
        <w:rPr>
          <w:rFonts w:cs="Calibri"/>
        </w:rPr>
      </w:pPr>
    </w:p>
    <w:p w14:paraId="76E7F2CB" w14:textId="77777777" w:rsidR="00983FFE" w:rsidRDefault="00640324">
      <w:pPr>
        <w:pStyle w:val="ListParagraph"/>
        <w:numPr>
          <w:ilvl w:val="0"/>
          <w:numId w:val="13"/>
        </w:numPr>
        <w:rPr>
          <w:rFonts w:cs="Calibri"/>
        </w:rPr>
      </w:pPr>
      <w:r>
        <w:rPr>
          <w:rFonts w:cs="Calibri"/>
        </w:rPr>
        <w:t xml:space="preserve">Realizați căutarea în </w:t>
      </w:r>
      <w:hyperlink r:id="rId26" w:history="1">
        <w:r>
          <w:rPr>
            <w:rStyle w:val="Hyperlink"/>
            <w:rFonts w:cs="Calibri"/>
          </w:rPr>
          <w:t>https://www.ncbi.nlm.nih.gov/pubmed/clinical</w:t>
        </w:r>
      </w:hyperlink>
      <w:r>
        <w:rPr>
          <w:rFonts w:cs="Calibri"/>
        </w:rPr>
        <w:t xml:space="preserve"> și răspundeți la cerințele de mai jos.</w:t>
      </w:r>
    </w:p>
    <w:p w14:paraId="3B5A5666" w14:textId="77777777" w:rsidR="00983FFE" w:rsidRDefault="00640324">
      <w:pPr>
        <w:pStyle w:val="ListParagraph"/>
        <w:numPr>
          <w:ilvl w:val="0"/>
          <w:numId w:val="7"/>
        </w:numPr>
        <w:rPr>
          <w:rFonts w:cs="Calibri"/>
        </w:rPr>
      </w:pPr>
      <w:r>
        <w:rPr>
          <w:rFonts w:cs="Calibri"/>
        </w:rPr>
        <w:t xml:space="preserve">Scrieți numărul de articole identificate de căutare care fac parte din categoria </w:t>
      </w:r>
      <w:r>
        <w:rPr>
          <w:rFonts w:cs="Calibri"/>
          <w:b/>
          <w:i/>
        </w:rPr>
        <w:t>Diagnosis</w:t>
      </w:r>
      <w:r>
        <w:rPr>
          <w:rFonts w:cs="Calibri"/>
        </w:rPr>
        <w:t xml:space="preserve"> și scop </w:t>
      </w:r>
      <w:r>
        <w:rPr>
          <w:rFonts w:cs="Calibri"/>
          <w:b/>
          <w:i/>
        </w:rPr>
        <w:t>Narrow</w:t>
      </w:r>
      <w:r>
        <w:rPr>
          <w:rFonts w:cs="Calibri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983FFE" w14:paraId="162CCAE2" w14:textId="77777777">
        <w:tc>
          <w:tcPr>
            <w:tcW w:w="8702" w:type="dxa"/>
          </w:tcPr>
          <w:p w14:paraId="13B15C40" w14:textId="77777777" w:rsidR="00983FFE" w:rsidRDefault="00983FFE">
            <w:pPr>
              <w:pStyle w:val="ListParagraph"/>
              <w:spacing w:after="0"/>
              <w:ind w:left="0" w:firstLine="0"/>
              <w:rPr>
                <w:rFonts w:cs="Calibri"/>
                <w:lang w:val="ro-RO"/>
              </w:rPr>
            </w:pPr>
          </w:p>
        </w:tc>
      </w:tr>
    </w:tbl>
    <w:p w14:paraId="4F700C74" w14:textId="77777777" w:rsidR="00983FFE" w:rsidRDefault="00983FFE">
      <w:pPr>
        <w:pStyle w:val="ListParagraph"/>
        <w:ind w:left="360" w:firstLine="0"/>
        <w:rPr>
          <w:rFonts w:cs="Calibri"/>
        </w:rPr>
      </w:pPr>
    </w:p>
    <w:p w14:paraId="189A9B81" w14:textId="77777777" w:rsidR="00983FFE" w:rsidRDefault="00640324">
      <w:pPr>
        <w:pStyle w:val="ListParagraph"/>
        <w:numPr>
          <w:ilvl w:val="0"/>
          <w:numId w:val="7"/>
        </w:numPr>
        <w:rPr>
          <w:rFonts w:cs="Calibri"/>
        </w:rPr>
      </w:pPr>
      <w:r>
        <w:rPr>
          <w:rFonts w:cs="Calibri"/>
        </w:rPr>
        <w:t>Cât</w:t>
      </w:r>
      <w:r>
        <w:rPr>
          <w:rFonts w:cs="Calibri"/>
        </w:rPr>
        <w:t>e din aceste rezultate sunt sinteze sistematice?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983FFE" w14:paraId="539CA0CF" w14:textId="77777777">
        <w:tc>
          <w:tcPr>
            <w:tcW w:w="9062" w:type="dxa"/>
          </w:tcPr>
          <w:p w14:paraId="7E4C63C6" w14:textId="77777777" w:rsidR="00983FFE" w:rsidRDefault="00983FFE">
            <w:pPr>
              <w:pStyle w:val="ListParagraph"/>
              <w:spacing w:after="0"/>
              <w:ind w:left="0" w:firstLine="0"/>
              <w:rPr>
                <w:rFonts w:cs="Calibri"/>
                <w:lang w:val="ro-RO"/>
              </w:rPr>
            </w:pPr>
          </w:p>
        </w:tc>
      </w:tr>
    </w:tbl>
    <w:p w14:paraId="3AD20508" w14:textId="77777777" w:rsidR="00983FFE" w:rsidRDefault="00983FFE">
      <w:pPr>
        <w:pStyle w:val="ListParagraph"/>
        <w:ind w:left="360" w:firstLine="0"/>
        <w:rPr>
          <w:rFonts w:cs="Calibri"/>
        </w:rPr>
      </w:pPr>
    </w:p>
    <w:p w14:paraId="2617E9F6" w14:textId="45A80FC0" w:rsidR="00983FFE" w:rsidRDefault="00640324">
      <w:pPr>
        <w:pStyle w:val="ListParagraph"/>
        <w:numPr>
          <w:ilvl w:val="0"/>
          <w:numId w:val="7"/>
        </w:numPr>
        <w:rPr>
          <w:rFonts w:cs="Calibri"/>
        </w:rPr>
      </w:pPr>
      <w:r>
        <w:rPr>
          <w:rFonts w:cs="Calibri"/>
        </w:rPr>
        <w:t xml:space="preserve">Scrieți referința în stil Vancouver pentru cel mai </w:t>
      </w:r>
      <w:r>
        <w:rPr>
          <w:rFonts w:cs="Calibri"/>
          <w:color w:val="002060"/>
        </w:rPr>
        <w:t>recent</w:t>
      </w:r>
      <w:r>
        <w:rPr>
          <w:rFonts w:cs="Calibri"/>
        </w:rPr>
        <w:t xml:space="preserve"> articol din cele identificate în pasul anterior</w:t>
      </w:r>
      <w:r w:rsidR="000C705A">
        <w:rPr>
          <w:rFonts w:cs="Calibri"/>
        </w:rPr>
        <w:t xml:space="preserve">(utilizând butonul Cite </w:t>
      </w:r>
      <w:r w:rsidR="000C705A">
        <w:rPr>
          <w:noProof/>
        </w:rPr>
        <w:drawing>
          <wp:inline distT="0" distB="0" distL="0" distR="0" wp14:anchorId="5B711E2F" wp14:editId="1D9FD089">
            <wp:extent cx="692727" cy="230909"/>
            <wp:effectExtent l="0" t="0" r="0" b="0"/>
            <wp:docPr id="42" name="Picture 4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0837" cy="23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705A">
        <w:rPr>
          <w:rFonts w:cs="Calibri"/>
        </w:rPr>
        <w:t>, format NLM)</w:t>
      </w:r>
      <w:r w:rsidR="000C705A" w:rsidRPr="005D6CBE">
        <w:rPr>
          <w:rFonts w:cs="Calibri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983FFE" w14:paraId="409E1704" w14:textId="77777777">
        <w:tc>
          <w:tcPr>
            <w:tcW w:w="9062" w:type="dxa"/>
          </w:tcPr>
          <w:p w14:paraId="7E7744FA" w14:textId="77777777" w:rsidR="00983FFE" w:rsidRDefault="00983FFE">
            <w:pPr>
              <w:pStyle w:val="ListParagraph"/>
              <w:spacing w:after="0"/>
              <w:ind w:left="0" w:firstLine="0"/>
              <w:rPr>
                <w:rFonts w:cs="Calibri"/>
                <w:u w:val="single"/>
                <w:lang w:val="ro-RO"/>
              </w:rPr>
            </w:pPr>
          </w:p>
        </w:tc>
      </w:tr>
    </w:tbl>
    <w:p w14:paraId="0BE5D963" w14:textId="77777777" w:rsidR="00983FFE" w:rsidRDefault="00983FFE">
      <w:pPr>
        <w:pStyle w:val="ListParagraph"/>
        <w:ind w:left="360" w:firstLine="0"/>
        <w:rPr>
          <w:rFonts w:cs="Calibri"/>
          <w:u w:val="single"/>
        </w:rPr>
      </w:pPr>
    </w:p>
    <w:p w14:paraId="0BD151C8" w14:textId="77777777" w:rsidR="00983FFE" w:rsidRDefault="00640324">
      <w:pPr>
        <w:pStyle w:val="Heading2"/>
      </w:pPr>
      <w:r>
        <w:t xml:space="preserve">Căutarea informațiilor </w:t>
      </w:r>
      <w:r>
        <w:rPr>
          <w:color w:val="002060"/>
        </w:rPr>
        <w:t>de specialitate: scenariul 3 (factori de risc/prognostic)</w:t>
      </w:r>
    </w:p>
    <w:p w14:paraId="783B1C93" w14:textId="77777777" w:rsidR="00983FFE" w:rsidRDefault="00640324">
      <w:pPr>
        <w:ind w:firstLine="0"/>
        <w:rPr>
          <w:rFonts w:cs="Calibri"/>
        </w:rPr>
      </w:pPr>
      <w:r>
        <w:rPr>
          <w:rFonts w:cs="Calibri"/>
          <w:b/>
        </w:rPr>
        <w:lastRenderedPageBreak/>
        <w:t>Scenariu</w:t>
      </w:r>
      <w:r>
        <w:rPr>
          <w:rFonts w:cs="Calibri"/>
        </w:rPr>
        <w:t>: O viitoare mămică în vârstă de 38 ani (</w:t>
      </w:r>
      <w:r>
        <w:rPr>
          <w:rFonts w:cs="Calibri"/>
          <w:i/>
        </w:rPr>
        <w:t>mother age</w:t>
      </w:r>
      <w:r>
        <w:rPr>
          <w:rFonts w:cs="Calibri"/>
        </w:rPr>
        <w:t>) vă întreabă care este riscul (</w:t>
      </w:r>
      <w:r>
        <w:rPr>
          <w:rFonts w:cs="Calibri"/>
          <w:i/>
        </w:rPr>
        <w:t>risk</w:t>
      </w:r>
      <w:r>
        <w:rPr>
          <w:rFonts w:cs="Calibri"/>
        </w:rPr>
        <w:t>) ca viitorul copil să aibă trisomie 21 (</w:t>
      </w:r>
      <w:r>
        <w:rPr>
          <w:rFonts w:cs="Calibri"/>
          <w:i/>
        </w:rPr>
        <w:t>Down syndrome</w:t>
      </w:r>
      <w:r>
        <w:rPr>
          <w:rFonts w:cs="Calibri"/>
        </w:rPr>
        <w:t xml:space="preserve">). </w:t>
      </w:r>
    </w:p>
    <w:p w14:paraId="0EC43914" w14:textId="77777777" w:rsidR="00983FFE" w:rsidRDefault="00640324">
      <w:pPr>
        <w:pStyle w:val="ListParagraph"/>
        <w:numPr>
          <w:ilvl w:val="0"/>
          <w:numId w:val="14"/>
        </w:numPr>
        <w:rPr>
          <w:rFonts w:cs="Calibri"/>
        </w:rPr>
      </w:pPr>
      <w:r>
        <w:rPr>
          <w:rFonts w:cs="Calibri"/>
        </w:rPr>
        <w:t>Scrieți în tabelul de mai jos componentele PICO pentru acest scenariu: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101"/>
        <w:gridCol w:w="6554"/>
      </w:tblGrid>
      <w:tr w:rsidR="00983FFE" w14:paraId="25D7346E" w14:textId="77777777">
        <w:trPr>
          <w:jc w:val="center"/>
        </w:trPr>
        <w:tc>
          <w:tcPr>
            <w:tcW w:w="1101" w:type="dxa"/>
          </w:tcPr>
          <w:p w14:paraId="18CE698B" w14:textId="77777777" w:rsidR="00983FFE" w:rsidRDefault="00640324">
            <w:pPr>
              <w:ind w:firstLine="0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b/>
                <w:lang w:val="ro-RO"/>
              </w:rPr>
              <w:t>P</w:t>
            </w:r>
          </w:p>
        </w:tc>
        <w:tc>
          <w:tcPr>
            <w:tcW w:w="6554" w:type="dxa"/>
          </w:tcPr>
          <w:p w14:paraId="41B3B297" w14:textId="77777777" w:rsidR="00983FFE" w:rsidRDefault="00983FFE">
            <w:pPr>
              <w:ind w:firstLine="0"/>
              <w:jc w:val="center"/>
              <w:rPr>
                <w:rFonts w:cs="Calibri"/>
                <w:lang w:val="ro-RO"/>
              </w:rPr>
            </w:pPr>
          </w:p>
        </w:tc>
      </w:tr>
      <w:tr w:rsidR="00983FFE" w14:paraId="735BCDA8" w14:textId="77777777">
        <w:trPr>
          <w:jc w:val="center"/>
        </w:trPr>
        <w:tc>
          <w:tcPr>
            <w:tcW w:w="1101" w:type="dxa"/>
          </w:tcPr>
          <w:p w14:paraId="4C03372D" w14:textId="77777777" w:rsidR="00983FFE" w:rsidRDefault="00640324">
            <w:pPr>
              <w:ind w:firstLine="0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>I</w:t>
            </w:r>
          </w:p>
        </w:tc>
        <w:tc>
          <w:tcPr>
            <w:tcW w:w="6554" w:type="dxa"/>
          </w:tcPr>
          <w:p w14:paraId="3268A3AC" w14:textId="77777777" w:rsidR="00983FFE" w:rsidRDefault="00983FFE">
            <w:pPr>
              <w:ind w:firstLine="0"/>
              <w:jc w:val="center"/>
              <w:rPr>
                <w:rFonts w:cs="Calibri"/>
                <w:lang w:val="ro-RO"/>
              </w:rPr>
            </w:pPr>
          </w:p>
        </w:tc>
      </w:tr>
      <w:tr w:rsidR="00983FFE" w14:paraId="0B28BDF0" w14:textId="77777777">
        <w:trPr>
          <w:jc w:val="center"/>
        </w:trPr>
        <w:tc>
          <w:tcPr>
            <w:tcW w:w="1101" w:type="dxa"/>
          </w:tcPr>
          <w:p w14:paraId="23ED8D82" w14:textId="77777777" w:rsidR="00983FFE" w:rsidRDefault="00640324">
            <w:pPr>
              <w:ind w:firstLine="0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>C</w:t>
            </w:r>
          </w:p>
        </w:tc>
        <w:tc>
          <w:tcPr>
            <w:tcW w:w="6554" w:type="dxa"/>
          </w:tcPr>
          <w:p w14:paraId="6B5A8838" w14:textId="77777777" w:rsidR="00983FFE" w:rsidRDefault="00983FFE">
            <w:pPr>
              <w:ind w:firstLine="0"/>
              <w:jc w:val="center"/>
              <w:rPr>
                <w:rFonts w:cs="Calibri"/>
                <w:i/>
                <w:lang w:val="ro-RO"/>
              </w:rPr>
            </w:pPr>
          </w:p>
        </w:tc>
      </w:tr>
      <w:tr w:rsidR="00983FFE" w14:paraId="120982CC" w14:textId="77777777">
        <w:trPr>
          <w:jc w:val="center"/>
        </w:trPr>
        <w:tc>
          <w:tcPr>
            <w:tcW w:w="1101" w:type="dxa"/>
          </w:tcPr>
          <w:p w14:paraId="350B61C0" w14:textId="77777777" w:rsidR="00983FFE" w:rsidRDefault="00640324">
            <w:pPr>
              <w:ind w:firstLine="0"/>
              <w:jc w:val="center"/>
              <w:rPr>
                <w:rFonts w:cs="Calibri"/>
                <w:b/>
                <w:lang w:val="ro-RO"/>
              </w:rPr>
            </w:pPr>
            <w:r>
              <w:rPr>
                <w:rFonts w:cs="Calibri"/>
                <w:b/>
                <w:lang w:val="ro-RO"/>
              </w:rPr>
              <w:t>O</w:t>
            </w:r>
          </w:p>
        </w:tc>
        <w:tc>
          <w:tcPr>
            <w:tcW w:w="6554" w:type="dxa"/>
          </w:tcPr>
          <w:p w14:paraId="10B1DA1F" w14:textId="77777777" w:rsidR="00983FFE" w:rsidRDefault="00983FFE">
            <w:pPr>
              <w:ind w:firstLine="0"/>
              <w:jc w:val="center"/>
              <w:rPr>
                <w:rFonts w:cs="Calibri"/>
                <w:i/>
                <w:lang w:val="ro-RO"/>
              </w:rPr>
            </w:pPr>
          </w:p>
        </w:tc>
      </w:tr>
    </w:tbl>
    <w:p w14:paraId="11EB940B" w14:textId="77777777" w:rsidR="00983FFE" w:rsidRDefault="00983FFE">
      <w:pPr>
        <w:pStyle w:val="ListParagraph"/>
        <w:ind w:left="360" w:firstLine="0"/>
        <w:rPr>
          <w:rFonts w:cs="Calibri"/>
        </w:rPr>
      </w:pPr>
    </w:p>
    <w:p w14:paraId="43D1B1F4" w14:textId="77777777" w:rsidR="00983FFE" w:rsidRDefault="00640324">
      <w:pPr>
        <w:pStyle w:val="ListParagraph"/>
        <w:numPr>
          <w:ilvl w:val="0"/>
          <w:numId w:val="14"/>
        </w:numPr>
        <w:rPr>
          <w:rFonts w:cs="Calibri"/>
        </w:rPr>
      </w:pPr>
      <w:r>
        <w:rPr>
          <w:rFonts w:cs="Calibri"/>
        </w:rPr>
        <w:t xml:space="preserve">Realizați căutarea în </w:t>
      </w:r>
      <w:hyperlink r:id="rId27" w:history="1">
        <w:r>
          <w:rPr>
            <w:rStyle w:val="Hyperlink"/>
            <w:rFonts w:cs="Calibri"/>
          </w:rPr>
          <w:t>https://www.ncbi.nlm.nih.gov/pubmed/clinical</w:t>
        </w:r>
      </w:hyperlink>
      <w:r>
        <w:rPr>
          <w:rFonts w:cs="Calibri"/>
        </w:rPr>
        <w:t xml:space="preserve"> și răspundeți la cerințele de mai jos.</w:t>
      </w:r>
    </w:p>
    <w:p w14:paraId="5EA4A6EB" w14:textId="77777777" w:rsidR="00983FFE" w:rsidRDefault="00640324">
      <w:pPr>
        <w:pStyle w:val="ListParagraph"/>
        <w:numPr>
          <w:ilvl w:val="0"/>
          <w:numId w:val="15"/>
        </w:numPr>
        <w:rPr>
          <w:rFonts w:cs="Calibri"/>
        </w:rPr>
      </w:pPr>
      <w:r>
        <w:rPr>
          <w:rFonts w:cs="Calibri"/>
        </w:rPr>
        <w:t xml:space="preserve">Scrieți numărul de articole identificate de căutare care fac parte din categoria </w:t>
      </w:r>
      <w:r>
        <w:rPr>
          <w:rFonts w:cs="Calibri"/>
          <w:b/>
          <w:i/>
        </w:rPr>
        <w:t>Prognosi</w:t>
      </w:r>
      <w:r>
        <w:rPr>
          <w:rFonts w:cs="Calibri"/>
          <w:b/>
          <w:i/>
        </w:rPr>
        <w:t>s</w:t>
      </w:r>
      <w:r>
        <w:rPr>
          <w:rFonts w:cs="Calibri"/>
        </w:rPr>
        <w:t xml:space="preserve"> și scop </w:t>
      </w:r>
      <w:r>
        <w:rPr>
          <w:rFonts w:cs="Calibri"/>
          <w:b/>
          <w:i/>
        </w:rPr>
        <w:t>Narrow</w:t>
      </w:r>
      <w:r>
        <w:rPr>
          <w:rFonts w:cs="Calibri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983FFE" w14:paraId="599A019C" w14:textId="77777777">
        <w:tc>
          <w:tcPr>
            <w:tcW w:w="9062" w:type="dxa"/>
          </w:tcPr>
          <w:p w14:paraId="6DA477EF" w14:textId="77777777" w:rsidR="00983FFE" w:rsidRDefault="00983FFE">
            <w:pPr>
              <w:pStyle w:val="ListParagraph"/>
              <w:spacing w:after="0"/>
              <w:ind w:left="0" w:firstLine="0"/>
              <w:rPr>
                <w:rFonts w:cs="Calibri"/>
                <w:lang w:val="ro-RO"/>
              </w:rPr>
            </w:pPr>
          </w:p>
        </w:tc>
      </w:tr>
    </w:tbl>
    <w:p w14:paraId="043CAC32" w14:textId="77777777" w:rsidR="00983FFE" w:rsidRDefault="00983FFE">
      <w:pPr>
        <w:pStyle w:val="ListParagraph"/>
        <w:ind w:left="360" w:firstLine="0"/>
        <w:rPr>
          <w:rFonts w:cs="Calibri"/>
        </w:rPr>
      </w:pPr>
    </w:p>
    <w:p w14:paraId="26A6AA92" w14:textId="170FDAFC" w:rsidR="00983FFE" w:rsidRDefault="00640324">
      <w:pPr>
        <w:pStyle w:val="ListParagraph"/>
        <w:numPr>
          <w:ilvl w:val="0"/>
          <w:numId w:val="15"/>
        </w:numPr>
        <w:rPr>
          <w:rFonts w:cs="Calibri"/>
        </w:rPr>
      </w:pPr>
      <w:r>
        <w:rPr>
          <w:rFonts w:cs="Calibri"/>
        </w:rPr>
        <w:t xml:space="preserve">Scrieți referința în stil Vancouver pentru articolul cu titlul </w:t>
      </w:r>
      <w:r>
        <w:rPr>
          <w:rFonts w:cs="Calibri"/>
          <w:i/>
        </w:rPr>
        <w:t>Are paternal or grandmaternal age associated with higher probability of trisomy 21 in offspring? A population-based, matched case-control study, 1995-2015</w:t>
      </w:r>
      <w:r>
        <w:rPr>
          <w:rFonts w:cs="Calibri"/>
        </w:rPr>
        <w:t xml:space="preserve"> (</w:t>
      </w:r>
      <w:hyperlink r:id="rId28" w:history="1">
        <w:r>
          <w:rPr>
            <w:rStyle w:val="Hyperlink"/>
          </w:rPr>
          <w:t>https://pubmed.ncbi.nlm.nih.gov/33258505/</w:t>
        </w:r>
      </w:hyperlink>
      <w:r>
        <w:rPr>
          <w:rFonts w:cs="Calibri"/>
        </w:rPr>
        <w:t>)</w:t>
      </w:r>
      <w:r w:rsidR="000C705A">
        <w:rPr>
          <w:rFonts w:cs="Calibri"/>
        </w:rPr>
        <w:t xml:space="preserve">(utilizând butonul Cite </w:t>
      </w:r>
      <w:r w:rsidR="000C705A">
        <w:rPr>
          <w:noProof/>
        </w:rPr>
        <w:drawing>
          <wp:inline distT="0" distB="0" distL="0" distR="0" wp14:anchorId="5650A666" wp14:editId="6F0C8160">
            <wp:extent cx="692727" cy="230909"/>
            <wp:effectExtent l="0" t="0" r="0" b="0"/>
            <wp:docPr id="43" name="Picture 4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0837" cy="23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705A">
        <w:rPr>
          <w:rFonts w:cs="Calibri"/>
        </w:rPr>
        <w:t>, format NLM)</w:t>
      </w:r>
      <w:r w:rsidR="000C705A" w:rsidRPr="005D6CBE">
        <w:rPr>
          <w:rFonts w:cs="Calibri"/>
        </w:rPr>
        <w:t>:</w:t>
      </w:r>
      <w:r>
        <w:rPr>
          <w:rFonts w:cs="Calibri"/>
        </w:rPr>
        <w:t>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983FFE" w14:paraId="54FA011F" w14:textId="77777777">
        <w:tc>
          <w:tcPr>
            <w:tcW w:w="9062" w:type="dxa"/>
          </w:tcPr>
          <w:p w14:paraId="62EA638D" w14:textId="77777777" w:rsidR="00983FFE" w:rsidRDefault="00983FFE">
            <w:pPr>
              <w:pStyle w:val="ListParagraph"/>
              <w:spacing w:after="0"/>
              <w:ind w:left="0" w:firstLine="0"/>
              <w:rPr>
                <w:rFonts w:cs="Calibri"/>
                <w:lang w:val="ro-RO"/>
              </w:rPr>
            </w:pPr>
          </w:p>
        </w:tc>
      </w:tr>
    </w:tbl>
    <w:p w14:paraId="1609E77E" w14:textId="77777777" w:rsidR="00983FFE" w:rsidRDefault="00983FFE">
      <w:pPr>
        <w:pStyle w:val="ListParagraph"/>
        <w:ind w:left="360" w:firstLine="0"/>
        <w:rPr>
          <w:rFonts w:cs="Calibri"/>
        </w:rPr>
      </w:pPr>
    </w:p>
    <w:p w14:paraId="15028F76" w14:textId="77777777" w:rsidR="00983FFE" w:rsidRDefault="00640324">
      <w:pPr>
        <w:pStyle w:val="Heading2"/>
      </w:pPr>
      <w:r>
        <w:t>Căutarea informațiilor în tratate de specialitate</w:t>
      </w:r>
    </w:p>
    <w:p w14:paraId="1E466EAC" w14:textId="77777777" w:rsidR="00983FFE" w:rsidRDefault="00640324">
      <w:pPr>
        <w:ind w:left="578" w:firstLine="0"/>
        <w:rPr>
          <w:rFonts w:cs="Calibri"/>
        </w:rPr>
      </w:pPr>
      <w:r>
        <w:rPr>
          <w:rFonts w:cs="Calibri"/>
          <w:u w:val="single"/>
        </w:rPr>
        <w:t>Utilitate</w:t>
      </w:r>
      <w:r>
        <w:rPr>
          <w:rFonts w:cs="Calibri"/>
        </w:rPr>
        <w:t>: pentru a răspunde la întrebări medicale generale</w:t>
      </w:r>
    </w:p>
    <w:p w14:paraId="0F1076EF" w14:textId="77777777" w:rsidR="00983FFE" w:rsidRDefault="00640324">
      <w:pPr>
        <w:ind w:left="578" w:firstLine="0"/>
        <w:rPr>
          <w:rFonts w:cs="Calibri"/>
        </w:rPr>
      </w:pPr>
      <w:r>
        <w:rPr>
          <w:rFonts w:cs="Calibri"/>
          <w:u w:val="single"/>
        </w:rPr>
        <w:t>Dezavantaje</w:t>
      </w:r>
      <w:r>
        <w:rPr>
          <w:rFonts w:cs="Calibri"/>
        </w:rPr>
        <w:t>: Informațiile sunt potențial depășite chiar d</w:t>
      </w:r>
      <w:r>
        <w:rPr>
          <w:rFonts w:cs="Calibri"/>
        </w:rPr>
        <w:t>acă tratatele au apărut recent.</w:t>
      </w:r>
    </w:p>
    <w:p w14:paraId="05AF5604" w14:textId="77777777" w:rsidR="00983FFE" w:rsidRDefault="00640324">
      <w:pPr>
        <w:rPr>
          <w:rFonts w:cs="Calibri"/>
          <w:u w:val="single"/>
        </w:rPr>
      </w:pPr>
      <w:r>
        <w:rPr>
          <w:rFonts w:cs="Calibri"/>
        </w:rPr>
        <w:t xml:space="preserve">Pentru a căuta tratate existente în biblioteca UMF Cluj aveți posibilitatea de a accesa linkul motorului de căutare al bibliotecii: </w:t>
      </w:r>
      <w:hyperlink r:id="rId29" w:history="1">
        <w:r>
          <w:rPr>
            <w:rStyle w:val="Hyperlink"/>
            <w:rFonts w:cs="Calibri"/>
          </w:rPr>
          <w:t>http://www.liberty.umfcluj.ro</w:t>
        </w:r>
      </w:hyperlink>
      <w:r>
        <w:rPr>
          <w:rFonts w:cs="Calibri"/>
        </w:rPr>
        <w:t xml:space="preserve">  </w:t>
      </w:r>
    </w:p>
    <w:p w14:paraId="32838ADB" w14:textId="77777777" w:rsidR="00983FFE" w:rsidRDefault="00983FFE">
      <w:pPr>
        <w:rPr>
          <w:rFonts w:cs="Calibri"/>
        </w:rPr>
      </w:pPr>
    </w:p>
    <w:p w14:paraId="7B72BE42" w14:textId="77777777" w:rsidR="00983FFE" w:rsidRDefault="00640324">
      <w:pPr>
        <w:rPr>
          <w:rFonts w:cs="Calibri"/>
        </w:rPr>
      </w:pPr>
      <w:r>
        <w:rPr>
          <w:rFonts w:cs="Calibri"/>
          <w:b/>
          <w:bCs/>
        </w:rPr>
        <w:t>Scenariu:</w:t>
      </w:r>
      <w:r>
        <w:rPr>
          <w:rFonts w:cs="Calibri"/>
        </w:rPr>
        <w:t xml:space="preserve"> Vre</w:t>
      </w:r>
      <w:r>
        <w:rPr>
          <w:rFonts w:cs="Calibri"/>
        </w:rPr>
        <w:t>ț</w:t>
      </w:r>
      <w:r>
        <w:rPr>
          <w:rFonts w:cs="Calibri"/>
        </w:rPr>
        <w:t>i ca teza dumneavoastră de licență să fie la catedra de microbiologie (microbiology). Pentru a vă face o imagine de ansamblu a mai multor aspecte despre acest domeniu pentru a putea discuta cu viitorul coordonator, v-ați gândit să căutați o carte despre m</w:t>
      </w:r>
      <w:r>
        <w:rPr>
          <w:rFonts w:cs="Calibri"/>
        </w:rPr>
        <w:t xml:space="preserve">icrobiologie ca să vă reactualizați domeniul. Într-o discuție coordonatorul v-a </w:t>
      </w:r>
      <w:r>
        <w:rPr>
          <w:rFonts w:cs="Calibri"/>
          <w:color w:val="002060"/>
        </w:rPr>
        <w:t>sugerat să citiți cea mai recentă carte existentă în bibliotecă</w:t>
      </w:r>
      <w:r>
        <w:rPr>
          <w:rFonts w:cs="Calibri"/>
        </w:rPr>
        <w:t>.</w:t>
      </w:r>
    </w:p>
    <w:p w14:paraId="7BF9EDD9" w14:textId="77777777" w:rsidR="00983FFE" w:rsidRDefault="00640324">
      <w:pPr>
        <w:rPr>
          <w:rFonts w:cs="Calibri"/>
        </w:rPr>
      </w:pPr>
      <w:r>
        <w:rPr>
          <w:rFonts w:cs="Calibri"/>
          <w:color w:val="002060"/>
        </w:rPr>
        <w:t xml:space="preserve">A. Accesați </w:t>
      </w:r>
      <w:r>
        <w:rPr>
          <w:rFonts w:cs="Calibri"/>
        </w:rPr>
        <w:t xml:space="preserve">motorul de căutare al bibliotecii UMF Cluj: </w:t>
      </w:r>
      <w:hyperlink r:id="rId30" w:history="1">
        <w:r>
          <w:rPr>
            <w:rStyle w:val="Hyperlink"/>
            <w:rFonts w:cs="Calibri"/>
          </w:rPr>
          <w:t>http://www.liberty.umfcluj.ro</w:t>
        </w:r>
      </w:hyperlink>
    </w:p>
    <w:p w14:paraId="3E26920C" w14:textId="77777777" w:rsidR="00983FFE" w:rsidRDefault="00640324">
      <w:pPr>
        <w:rPr>
          <w:rFonts w:cs="Calibri"/>
          <w:color w:val="002060"/>
          <w:u w:val="single"/>
        </w:rPr>
      </w:pPr>
      <w:r>
        <w:rPr>
          <w:rFonts w:cs="Calibri"/>
        </w:rPr>
        <w:t xml:space="preserve">B. </w:t>
      </w:r>
      <w:r>
        <w:rPr>
          <w:rFonts w:cs="Calibri"/>
          <w:color w:val="002060"/>
        </w:rPr>
        <w:t xml:space="preserve">Cuvântul de interes este  </w:t>
      </w:r>
      <w:r>
        <w:rPr>
          <w:rFonts w:cs="Calibri"/>
          <w:i/>
          <w:iCs/>
          <w:color w:val="002060"/>
        </w:rPr>
        <w:t>microbiology</w:t>
      </w:r>
      <w:r>
        <w:rPr>
          <w:rFonts w:cs="Calibri"/>
          <w:color w:val="002060"/>
        </w:rPr>
        <w:t xml:space="preserve"> iar locația acestuia este în </w:t>
      </w:r>
      <w:r>
        <w:rPr>
          <w:rFonts w:cs="Calibri"/>
          <w:color w:val="002060"/>
          <w:u w:val="single"/>
        </w:rPr>
        <w:t>titlu</w:t>
      </w:r>
    </w:p>
    <w:p w14:paraId="68BDA5B5" w14:textId="77777777" w:rsidR="00983FFE" w:rsidRDefault="00640324">
      <w:pPr>
        <w:rPr>
          <w:rFonts w:cs="Calibri"/>
          <w:color w:val="002060"/>
        </w:rPr>
      </w:pPr>
      <w:r>
        <w:rPr>
          <w:rFonts w:cs="Calibri"/>
          <w:color w:val="002060"/>
        </w:rPr>
        <w:t>C. Scrieți numărul de rezultate obținute:</w:t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4464A339" w14:textId="77777777">
        <w:tc>
          <w:tcPr>
            <w:tcW w:w="8500" w:type="dxa"/>
          </w:tcPr>
          <w:p w14:paraId="4E8AF84E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63D6A835" w14:textId="77777777" w:rsidR="00983FFE" w:rsidRDefault="00640324">
      <w:pPr>
        <w:rPr>
          <w:rFonts w:cs="Calibri"/>
          <w:color w:val="002060"/>
        </w:rPr>
      </w:pPr>
      <w:r>
        <w:rPr>
          <w:rFonts w:cs="Calibri"/>
          <w:color w:val="002060"/>
        </w:rPr>
        <w:t>D. Sortați după an descrescător</w:t>
      </w:r>
    </w:p>
    <w:p w14:paraId="3CFFE5AD" w14:textId="77777777" w:rsidR="00983FFE" w:rsidRDefault="00640324">
      <w:pPr>
        <w:rPr>
          <w:rFonts w:cs="Calibri"/>
          <w:color w:val="002060"/>
        </w:rPr>
      </w:pPr>
      <w:r>
        <w:rPr>
          <w:rFonts w:cs="Calibri"/>
          <w:color w:val="002060"/>
        </w:rPr>
        <w:t xml:space="preserve">E. Scrieți referința în </w:t>
      </w:r>
      <w:r>
        <w:rPr>
          <w:rFonts w:cs="Calibri"/>
          <w:color w:val="002060"/>
        </w:rPr>
        <w:t>stil Vancouver pentru una din cele mai recente cărți existente în bibliotecă:</w:t>
      </w:r>
    </w:p>
    <w:p w14:paraId="401AF151" w14:textId="77777777" w:rsidR="00983FFE" w:rsidRDefault="00640324">
      <w:pPr>
        <w:ind w:left="708" w:firstLine="0"/>
        <w:rPr>
          <w:rFonts w:cs="Calibri"/>
          <w:color w:val="002060"/>
        </w:rPr>
      </w:pPr>
      <w:r>
        <w:rPr>
          <w:rFonts w:cs="Calibri"/>
          <w:color w:val="A6A6A6" w:themeColor="background1" w:themeShade="A6"/>
        </w:rPr>
        <w:t>Bolboacă SD.  Biostatistica si informatica pentru asistenți medicali. Cluj-Napoca: Editura Medicală Universitară "Iuliu Hațieganu"; 2016.</w:t>
      </w:r>
    </w:p>
    <w:tbl>
      <w:tblPr>
        <w:tblStyle w:val="TableGrid"/>
        <w:tblW w:w="8505" w:type="dxa"/>
        <w:tblInd w:w="846" w:type="dxa"/>
        <w:tblLook w:val="04A0" w:firstRow="1" w:lastRow="0" w:firstColumn="1" w:lastColumn="0" w:noHBand="0" w:noVBand="1"/>
      </w:tblPr>
      <w:tblGrid>
        <w:gridCol w:w="8505"/>
      </w:tblGrid>
      <w:tr w:rsidR="00983FFE" w14:paraId="32CCCD5B" w14:textId="77777777">
        <w:tc>
          <w:tcPr>
            <w:tcW w:w="8505" w:type="dxa"/>
          </w:tcPr>
          <w:p w14:paraId="64A8979A" w14:textId="77777777" w:rsidR="00983FFE" w:rsidRDefault="00983FFE">
            <w:pPr>
              <w:ind w:firstLine="0"/>
              <w:rPr>
                <w:rFonts w:cs="Calibri"/>
                <w:lang w:val="ro-RO"/>
              </w:rPr>
            </w:pPr>
          </w:p>
        </w:tc>
      </w:tr>
    </w:tbl>
    <w:p w14:paraId="75EEF0CD" w14:textId="77777777" w:rsidR="00983FFE" w:rsidRDefault="00983FFE">
      <w:pPr>
        <w:rPr>
          <w:rFonts w:cs="Calibri"/>
        </w:rPr>
      </w:pPr>
    </w:p>
    <w:p w14:paraId="6A98D305" w14:textId="77777777" w:rsidR="00983FFE" w:rsidRDefault="00640324">
      <w:pPr>
        <w:pStyle w:val="Heading2"/>
      </w:pPr>
      <w:r>
        <w:t>Căutarea informațiilor în alte resurs</w:t>
      </w:r>
      <w:r>
        <w:t>e</w:t>
      </w:r>
    </w:p>
    <w:p w14:paraId="03E44C0C" w14:textId="77777777" w:rsidR="00983FFE" w:rsidRDefault="00640324">
      <w:pPr>
        <w:pStyle w:val="ListParagraph"/>
        <w:numPr>
          <w:ilvl w:val="0"/>
          <w:numId w:val="21"/>
        </w:numPr>
        <w:rPr>
          <w:rFonts w:cs="Calibri"/>
          <w:color w:val="002060"/>
        </w:rPr>
      </w:pPr>
      <w:r>
        <w:rPr>
          <w:rFonts w:cs="Calibri"/>
          <w:color w:val="002060"/>
        </w:rPr>
        <w:t xml:space="preserve">Scrieți referința în stil Vancouver pentru cartea disponibil la următoarea adresa: </w:t>
      </w:r>
      <w:hyperlink r:id="rId31" w:history="1">
        <w:r>
          <w:rPr>
            <w:rStyle w:val="Hyperlink"/>
            <w:rFonts w:cs="Calibri"/>
          </w:rPr>
          <w:t>https://www.ncbi.nlm.nih.gov/books/NBK567274/</w:t>
        </w:r>
      </w:hyperlink>
      <w:r>
        <w:rPr>
          <w:rFonts w:cs="Calibri"/>
          <w:color w:val="002060"/>
        </w:rPr>
        <w:t xml:space="preserve">  </w:t>
      </w:r>
    </w:p>
    <w:p w14:paraId="68462B0B" w14:textId="77777777" w:rsidR="00983FFE" w:rsidRDefault="00640324">
      <w:pPr>
        <w:pStyle w:val="ListParagraph"/>
        <w:ind w:left="927" w:firstLine="0"/>
        <w:rPr>
          <w:rFonts w:cs="Calibri"/>
          <w:color w:val="A6A6A6" w:themeColor="background1" w:themeShade="A6"/>
          <w:lang w:val="en-GB"/>
        </w:rPr>
      </w:pPr>
      <w:r>
        <w:rPr>
          <w:rFonts w:cs="Calibri"/>
          <w:color w:val="A6A6A6" w:themeColor="background1" w:themeShade="A6"/>
          <w:lang w:val="en-GB"/>
        </w:rPr>
        <w:lastRenderedPageBreak/>
        <w:t>Kerr A, Chekar CK, Ross E, Swallow</w:t>
      </w:r>
      <w:r>
        <w:rPr>
          <w:rFonts w:cs="Calibri"/>
          <w:color w:val="A6A6A6" w:themeColor="background1" w:themeShade="A6"/>
        </w:rPr>
        <w:t xml:space="preserve"> </w:t>
      </w:r>
      <w:r>
        <w:rPr>
          <w:rFonts w:cs="Calibri"/>
          <w:color w:val="A6A6A6" w:themeColor="background1" w:themeShade="A6"/>
          <w:lang w:val="en-GB"/>
        </w:rPr>
        <w:t>J, Cunningham-Burley</w:t>
      </w:r>
      <w:r>
        <w:rPr>
          <w:rFonts w:cs="Calibri"/>
          <w:color w:val="A6A6A6" w:themeColor="background1" w:themeShade="A6"/>
        </w:rPr>
        <w:t xml:space="preserve"> </w:t>
      </w:r>
      <w:r>
        <w:rPr>
          <w:rFonts w:cs="Calibri"/>
          <w:color w:val="A6A6A6" w:themeColor="background1" w:themeShade="A6"/>
          <w:lang w:val="en-GB"/>
        </w:rPr>
        <w:t>S. Pe</w:t>
      </w:r>
      <w:r>
        <w:rPr>
          <w:rFonts w:cs="Calibri"/>
          <w:color w:val="A6A6A6" w:themeColor="background1" w:themeShade="A6"/>
          <w:lang w:val="en-GB"/>
        </w:rPr>
        <w:t>rsonalised cancer medicine: Future crafting in the genomic era [Internet]. Manchester (UK): Manchester University Press; 2021</w:t>
      </w:r>
      <w:r>
        <w:rPr>
          <w:rFonts w:cs="Calibri"/>
          <w:color w:val="A6A6A6" w:themeColor="background1" w:themeShade="A6"/>
        </w:rPr>
        <w:t xml:space="preserve"> [cited 2021 Mar 9]</w:t>
      </w:r>
      <w:r>
        <w:rPr>
          <w:rFonts w:cs="Calibri"/>
          <w:color w:val="A6A6A6" w:themeColor="background1" w:themeShade="A6"/>
          <w:lang w:val="en-GB"/>
        </w:rPr>
        <w:t xml:space="preserve">. Available from: </w:t>
      </w:r>
      <w:hyperlink r:id="rId32" w:history="1">
        <w:r>
          <w:rPr>
            <w:rStyle w:val="Hyperlink"/>
            <w:rFonts w:cs="Calibri"/>
            <w:color w:val="A6A6A6" w:themeColor="background1" w:themeShade="A6"/>
            <w:lang w:val="en-GB"/>
          </w:rPr>
          <w:t>https://www.ncbi.nlm.nih.gov/boo</w:t>
        </w:r>
        <w:r>
          <w:rPr>
            <w:rStyle w:val="Hyperlink"/>
            <w:rFonts w:cs="Calibri"/>
            <w:color w:val="A6A6A6" w:themeColor="background1" w:themeShade="A6"/>
            <w:lang w:val="en-GB"/>
          </w:rPr>
          <w:t>ks/NBK567274/</w:t>
        </w:r>
      </w:hyperlink>
      <w:r>
        <w:rPr>
          <w:rFonts w:cs="Calibri"/>
          <w:color w:val="A6A6A6" w:themeColor="background1" w:themeShade="A6"/>
        </w:rPr>
        <w:t xml:space="preserve"> </w:t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5BED5DB3" w14:textId="77777777">
        <w:tc>
          <w:tcPr>
            <w:tcW w:w="8500" w:type="dxa"/>
          </w:tcPr>
          <w:p w14:paraId="66EE3829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3C308FF1" w14:textId="77777777" w:rsidR="00983FFE" w:rsidRDefault="00983FFE">
      <w:pPr>
        <w:rPr>
          <w:rFonts w:cs="Calibri"/>
          <w:color w:val="002060"/>
        </w:rPr>
      </w:pPr>
    </w:p>
    <w:p w14:paraId="2E0EEA51" w14:textId="77777777" w:rsidR="00983FFE" w:rsidRDefault="00640324">
      <w:pPr>
        <w:pStyle w:val="ListParagraph"/>
        <w:numPr>
          <w:ilvl w:val="0"/>
          <w:numId w:val="21"/>
        </w:numPr>
        <w:rPr>
          <w:rFonts w:cs="Calibri"/>
          <w:color w:val="002060"/>
        </w:rPr>
      </w:pPr>
      <w:r>
        <w:rPr>
          <w:rFonts w:cs="Calibri"/>
          <w:color w:val="002060"/>
        </w:rPr>
        <w:t xml:space="preserve">Scrieți referința în stil Vancouver pentru capitolul de carte disponibil la următoarea adresa: </w:t>
      </w:r>
      <w:hyperlink r:id="rId33" w:history="1">
        <w:r>
          <w:rPr>
            <w:rStyle w:val="Hyperlink"/>
            <w:rFonts w:cs="Calibri"/>
          </w:rPr>
          <w:t>https://www.ncbi.nlm.nih.gov/books/NBK11782/</w:t>
        </w:r>
      </w:hyperlink>
      <w:r>
        <w:rPr>
          <w:rFonts w:cs="Calibri"/>
          <w:color w:val="002060"/>
        </w:rPr>
        <w:t xml:space="preserve"> </w:t>
      </w:r>
    </w:p>
    <w:p w14:paraId="0D3FF022" w14:textId="77777777" w:rsidR="00983FFE" w:rsidRDefault="00640324">
      <w:pPr>
        <w:pStyle w:val="ListParagraph"/>
        <w:ind w:left="927" w:firstLine="0"/>
        <w:rPr>
          <w:rFonts w:cs="Calibri"/>
          <w:color w:val="002060"/>
          <w:lang w:val="en-GB"/>
        </w:rPr>
      </w:pPr>
      <w:r>
        <w:rPr>
          <w:rFonts w:cs="Calibri"/>
          <w:color w:val="A6A6A6" w:themeColor="background1" w:themeShade="A6"/>
          <w:lang w:val="en-GB"/>
        </w:rPr>
        <w:t>Kerr A, Chekar CK, Ross E, Swallow</w:t>
      </w:r>
      <w:r>
        <w:rPr>
          <w:rFonts w:cs="Calibri"/>
          <w:color w:val="A6A6A6" w:themeColor="background1" w:themeShade="A6"/>
        </w:rPr>
        <w:t xml:space="preserve"> </w:t>
      </w:r>
      <w:r>
        <w:rPr>
          <w:rFonts w:cs="Calibri"/>
          <w:color w:val="A6A6A6" w:themeColor="background1" w:themeShade="A6"/>
          <w:lang w:val="en-GB"/>
        </w:rPr>
        <w:t>J, Cunningham-Burley</w:t>
      </w:r>
      <w:r>
        <w:rPr>
          <w:rFonts w:cs="Calibri"/>
          <w:color w:val="A6A6A6" w:themeColor="background1" w:themeShade="A6"/>
        </w:rPr>
        <w:t xml:space="preserve"> </w:t>
      </w:r>
      <w:r>
        <w:rPr>
          <w:rFonts w:cs="Calibri"/>
          <w:color w:val="A6A6A6" w:themeColor="background1" w:themeShade="A6"/>
          <w:lang w:val="en-GB"/>
        </w:rPr>
        <w:t>S. Personalised cancer medicine: Future crafting in the genomic era [Internet]. Manchester (UK): Manchester University Press; 2021</w:t>
      </w:r>
      <w:r>
        <w:rPr>
          <w:rFonts w:cs="Calibri"/>
          <w:color w:val="A6A6A6" w:themeColor="background1" w:themeShade="A6"/>
        </w:rPr>
        <w:t xml:space="preserve"> [cited 2021 Mar 9]</w:t>
      </w:r>
      <w:r>
        <w:rPr>
          <w:rFonts w:cs="Calibri"/>
          <w:color w:val="A6A6A6" w:themeColor="background1" w:themeShade="A6"/>
          <w:lang w:val="en-GB"/>
        </w:rPr>
        <w:t>. Cha</w:t>
      </w:r>
      <w:r>
        <w:rPr>
          <w:rFonts w:cs="Calibri"/>
          <w:color w:val="A6A6A6" w:themeColor="background1" w:themeShade="A6"/>
          <w:lang w:val="en-GB"/>
        </w:rPr>
        <w:t xml:space="preserve">pter 2, Genomic techniques in standard care: gene-expression profiling in early-stage breast cancer. Available from: </w:t>
      </w:r>
      <w:hyperlink r:id="rId34" w:history="1">
        <w:r>
          <w:rPr>
            <w:rStyle w:val="Hyperlink"/>
            <w:rFonts w:cs="Calibri"/>
            <w:color w:val="A6A6A6" w:themeColor="background1" w:themeShade="A6"/>
            <w:lang w:val="en-GB"/>
          </w:rPr>
          <w:t>https://www.ncbi.nlm.nih.gov/books/NBK567281/</w:t>
        </w:r>
      </w:hyperlink>
      <w:r>
        <w:rPr>
          <w:rFonts w:cs="Calibri"/>
          <w:color w:val="002060"/>
        </w:rPr>
        <w:t xml:space="preserve"> </w:t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40B59F5A" w14:textId="77777777">
        <w:tc>
          <w:tcPr>
            <w:tcW w:w="8500" w:type="dxa"/>
          </w:tcPr>
          <w:p w14:paraId="68EBFF7F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12AF0EF9" w14:textId="77777777" w:rsidR="00983FFE" w:rsidRDefault="00983FFE">
      <w:pPr>
        <w:rPr>
          <w:rFonts w:cs="Calibri"/>
          <w:color w:val="002060"/>
        </w:rPr>
      </w:pPr>
    </w:p>
    <w:p w14:paraId="60DE20AD" w14:textId="77777777" w:rsidR="00983FFE" w:rsidRDefault="00640324">
      <w:pPr>
        <w:pStyle w:val="ListParagraph"/>
        <w:numPr>
          <w:ilvl w:val="0"/>
          <w:numId w:val="21"/>
        </w:numPr>
        <w:spacing w:after="0"/>
        <w:ind w:left="924" w:hanging="357"/>
        <w:contextualSpacing w:val="0"/>
        <w:rPr>
          <w:rFonts w:cs="Calibri"/>
          <w:color w:val="002060"/>
        </w:rPr>
      </w:pPr>
      <w:r>
        <w:rPr>
          <w:rFonts w:cs="Calibri"/>
          <w:color w:val="002060"/>
        </w:rPr>
        <w:t>Scrieți referința în stil V</w:t>
      </w:r>
      <w:r>
        <w:rPr>
          <w:rFonts w:cs="Calibri"/>
          <w:color w:val="002060"/>
        </w:rPr>
        <w:t xml:space="preserve">ancouver pentru următoarea pagină web:  </w:t>
      </w:r>
    </w:p>
    <w:p w14:paraId="44986BDB" w14:textId="77777777" w:rsidR="00983FFE" w:rsidRDefault="00640324">
      <w:pPr>
        <w:ind w:left="924" w:firstLine="0"/>
        <w:rPr>
          <w:rFonts w:cs="Calibri"/>
          <w:color w:val="002060"/>
        </w:rPr>
      </w:pPr>
      <w:hyperlink r:id="rId35" w:history="1">
        <w:r>
          <w:rPr>
            <w:rStyle w:val="Hyperlink"/>
            <w:rFonts w:cs="Calibri"/>
          </w:rPr>
          <w:t>https://www.euro.who.int/en/health-topics/health-emergencies/coronavirus-covid-19/country-overviews</w:t>
        </w:r>
      </w:hyperlink>
      <w:r>
        <w:rPr>
          <w:rFonts w:cs="Calibri"/>
          <w:color w:val="002060"/>
        </w:rPr>
        <w:t xml:space="preserve"> </w:t>
      </w:r>
    </w:p>
    <w:p w14:paraId="266E96B0" w14:textId="77777777" w:rsidR="00983FFE" w:rsidRDefault="00640324">
      <w:pPr>
        <w:ind w:left="924" w:firstLine="0"/>
        <w:rPr>
          <w:rFonts w:cs="Calibri"/>
          <w:color w:val="A6A6A6" w:themeColor="background1" w:themeShade="A6"/>
        </w:rPr>
      </w:pPr>
      <w:r>
        <w:rPr>
          <w:rFonts w:cs="Calibri"/>
          <w:color w:val="A6A6A6" w:themeColor="background1" w:themeShade="A6"/>
        </w:rPr>
        <w:t xml:space="preserve">D'Alessandro DM, D'Alessandro MP. Virtual Pediatric Hospital™: a digital library of pediatric information [Internet]. [Iowa City (IA)]: Donna M. D'Alessandro; c1992-2018 [revised 2021 Jan 1; cited 2021 Mar 9]. Available from: </w:t>
      </w:r>
      <w:hyperlink r:id="rId36" w:history="1">
        <w:r>
          <w:rPr>
            <w:rStyle w:val="Hyperlink"/>
            <w:rFonts w:cs="Calibri"/>
            <w:color w:val="A6A6A6" w:themeColor="background1" w:themeShade="A6"/>
          </w:rPr>
          <w:t>http://www.virtualpediatrichospital.org</w:t>
        </w:r>
      </w:hyperlink>
      <w:r>
        <w:rPr>
          <w:rFonts w:cs="Calibri"/>
          <w:color w:val="A6A6A6" w:themeColor="background1" w:themeShade="A6"/>
        </w:rPr>
        <w:t xml:space="preserve"> </w:t>
      </w:r>
    </w:p>
    <w:tbl>
      <w:tblPr>
        <w:tblStyle w:val="TableGrid"/>
        <w:tblW w:w="8505" w:type="dxa"/>
        <w:tblInd w:w="846" w:type="dxa"/>
        <w:tblLook w:val="04A0" w:firstRow="1" w:lastRow="0" w:firstColumn="1" w:lastColumn="0" w:noHBand="0" w:noVBand="1"/>
      </w:tblPr>
      <w:tblGrid>
        <w:gridCol w:w="8505"/>
      </w:tblGrid>
      <w:tr w:rsidR="00983FFE" w14:paraId="04025B08" w14:textId="77777777">
        <w:tc>
          <w:tcPr>
            <w:tcW w:w="8505" w:type="dxa"/>
          </w:tcPr>
          <w:p w14:paraId="7B97A784" w14:textId="77777777" w:rsidR="00983FFE" w:rsidRDefault="00983FFE">
            <w:pPr>
              <w:ind w:firstLine="0"/>
              <w:rPr>
                <w:rFonts w:cs="Calibri"/>
                <w:lang w:val="ro-RO"/>
              </w:rPr>
            </w:pPr>
          </w:p>
        </w:tc>
      </w:tr>
    </w:tbl>
    <w:p w14:paraId="696B00EB" w14:textId="77777777" w:rsidR="00983FFE" w:rsidRDefault="00983FFE">
      <w:pPr>
        <w:rPr>
          <w:rFonts w:cs="Calibri"/>
        </w:rPr>
      </w:pPr>
    </w:p>
    <w:p w14:paraId="490F2E5B" w14:textId="77777777" w:rsidR="00983FFE" w:rsidRDefault="00640324">
      <w:pPr>
        <w:pStyle w:val="ListParagraph"/>
        <w:numPr>
          <w:ilvl w:val="0"/>
          <w:numId w:val="21"/>
        </w:numPr>
        <w:spacing w:after="0"/>
        <w:ind w:left="924" w:hanging="357"/>
        <w:contextualSpacing w:val="0"/>
        <w:rPr>
          <w:rFonts w:cs="Calibri"/>
        </w:rPr>
      </w:pPr>
      <w:r>
        <w:rPr>
          <w:rFonts w:cs="Calibri"/>
        </w:rPr>
        <w:t xml:space="preserve">Scrieți referința în stil Vanocuver pentru următoarea pagină web: </w:t>
      </w:r>
    </w:p>
    <w:p w14:paraId="667243FB" w14:textId="77777777" w:rsidR="00983FFE" w:rsidRDefault="00640324">
      <w:pPr>
        <w:ind w:left="924" w:firstLine="0"/>
        <w:rPr>
          <w:rFonts w:cs="Calibri"/>
        </w:rPr>
      </w:pPr>
      <w:hyperlink r:id="rId37" w:history="1">
        <w:r>
          <w:rPr>
            <w:rStyle w:val="Hyperlink"/>
            <w:rFonts w:cs="Calibri"/>
          </w:rPr>
          <w:t>https://reference.medscape.</w:t>
        </w:r>
        <w:r>
          <w:rPr>
            <w:rStyle w:val="Hyperlink"/>
            <w:rFonts w:cs="Calibri"/>
          </w:rPr>
          <w:t>com/calculator/685/garfield-af-risk-calculator</w:t>
        </w:r>
      </w:hyperlink>
      <w:r>
        <w:rPr>
          <w:rFonts w:cs="Calibri"/>
        </w:rPr>
        <w:t xml:space="preserve"> </w:t>
      </w:r>
    </w:p>
    <w:tbl>
      <w:tblPr>
        <w:tblStyle w:val="TableGrid"/>
        <w:tblW w:w="8505" w:type="dxa"/>
        <w:tblInd w:w="846" w:type="dxa"/>
        <w:tblLook w:val="04A0" w:firstRow="1" w:lastRow="0" w:firstColumn="1" w:lastColumn="0" w:noHBand="0" w:noVBand="1"/>
      </w:tblPr>
      <w:tblGrid>
        <w:gridCol w:w="8505"/>
      </w:tblGrid>
      <w:tr w:rsidR="00983FFE" w14:paraId="4362A088" w14:textId="77777777">
        <w:tc>
          <w:tcPr>
            <w:tcW w:w="8505" w:type="dxa"/>
          </w:tcPr>
          <w:p w14:paraId="48A6D5BD" w14:textId="77777777" w:rsidR="00983FFE" w:rsidRDefault="00983FFE">
            <w:pPr>
              <w:ind w:firstLine="0"/>
              <w:rPr>
                <w:rFonts w:cs="Calibri"/>
                <w:lang w:val="ro-RO"/>
              </w:rPr>
            </w:pPr>
          </w:p>
        </w:tc>
      </w:tr>
    </w:tbl>
    <w:p w14:paraId="39B55853" w14:textId="77777777" w:rsidR="00983FFE" w:rsidRDefault="00983FFE">
      <w:pPr>
        <w:keepNext/>
        <w:ind w:firstLine="0"/>
        <w:rPr>
          <w:rFonts w:cs="Calibri"/>
        </w:rPr>
      </w:pPr>
    </w:p>
    <w:p w14:paraId="7D0A3699" w14:textId="77777777" w:rsidR="00983FFE" w:rsidRDefault="00640324">
      <w:pPr>
        <w:pStyle w:val="Heading2"/>
        <w:keepNext/>
        <w:rPr>
          <w:color w:val="002060"/>
        </w:rPr>
      </w:pPr>
      <w:r>
        <w:rPr>
          <w:color w:val="002060"/>
        </w:rPr>
        <w:t>Indici bibliometrici: reviste</w:t>
      </w:r>
    </w:p>
    <w:p w14:paraId="0BDD929B" w14:textId="77777777" w:rsidR="00983FFE" w:rsidRDefault="00640324">
      <w:pPr>
        <w:keepNext/>
        <w:rPr>
          <w:rFonts w:cs="Calibri"/>
          <w:color w:val="002060"/>
        </w:rPr>
      </w:pPr>
      <w:r>
        <w:rPr>
          <w:rFonts w:cs="Calibri"/>
          <w:b/>
          <w:bCs/>
          <w:color w:val="002060"/>
        </w:rPr>
        <w:t>Scenariu</w:t>
      </w:r>
      <w:r>
        <w:rPr>
          <w:rFonts w:cs="Calibri"/>
          <w:color w:val="002060"/>
        </w:rPr>
        <w:t>: Dorim să identificăm un jurnal ISI pentru a citi despre eficacitatea terapiilor antiretrovirale în tratamentul infecției HIV (</w:t>
      </w:r>
      <w:r>
        <w:rPr>
          <w:rFonts w:cs="Calibri"/>
          <w:i/>
          <w:iCs/>
          <w:color w:val="002060"/>
        </w:rPr>
        <w:t>human immunodeficiency virus</w:t>
      </w:r>
      <w:r>
        <w:rPr>
          <w:rFonts w:cs="Calibri"/>
          <w:color w:val="002060"/>
        </w:rPr>
        <w:t xml:space="preserve">). Avem </w:t>
      </w:r>
      <w:r>
        <w:rPr>
          <w:rFonts w:cs="Calibri"/>
          <w:color w:val="002060"/>
        </w:rPr>
        <w:t>acces la următoarele informații:</w:t>
      </w:r>
    </w:p>
    <w:p w14:paraId="4E4E0412" w14:textId="77777777" w:rsidR="00983FFE" w:rsidRDefault="00640324">
      <w:pPr>
        <w:ind w:firstLine="0"/>
        <w:rPr>
          <w:noProof/>
        </w:rPr>
      </w:pPr>
      <w:r>
        <w:rPr>
          <w:noProof/>
        </w:rPr>
        <w:drawing>
          <wp:inline distT="0" distB="0" distL="0" distR="0" wp14:anchorId="0781E939" wp14:editId="1DDCE2CF">
            <wp:extent cx="1890000" cy="12024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90000" cy="12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DF5F465" wp14:editId="1FAD8E53">
            <wp:extent cx="1890000" cy="12024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890000" cy="12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039D281" wp14:editId="254D7C3A">
            <wp:extent cx="1890000" cy="120240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890000" cy="12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F167C" w14:textId="77777777" w:rsidR="00983FFE" w:rsidRDefault="00640324">
      <w:pPr>
        <w:ind w:firstLine="0"/>
        <w:rPr>
          <w:noProof/>
        </w:rPr>
      </w:pPr>
      <w:r>
        <w:rPr>
          <w:noProof/>
        </w:rPr>
        <w:lastRenderedPageBreak/>
        <w:drawing>
          <wp:inline distT="0" distB="0" distL="0" distR="0" wp14:anchorId="28A37CFC" wp14:editId="22FEA711">
            <wp:extent cx="1890000" cy="12024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890000" cy="12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E5BF0A6" wp14:editId="482BCFFE">
            <wp:extent cx="1872000" cy="11844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872000" cy="1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53D72C3F" wp14:editId="00C95916">
            <wp:extent cx="1890000" cy="12276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90000" cy="12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E54C2" w14:textId="77777777" w:rsidR="00983FFE" w:rsidRDefault="00640324">
      <w:pPr>
        <w:ind w:firstLine="0"/>
        <w:rPr>
          <w:noProof/>
        </w:rPr>
      </w:pPr>
      <w:r>
        <w:rPr>
          <w:noProof/>
        </w:rPr>
        <w:drawing>
          <wp:inline distT="0" distB="0" distL="0" distR="0" wp14:anchorId="476B5F8F" wp14:editId="7D3DBE20">
            <wp:extent cx="1890000" cy="12060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890000" cy="12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44B3BA60" wp14:editId="3E01CC51">
            <wp:extent cx="1890000" cy="11484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890000" cy="11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608184A" wp14:editId="5F98B90E">
            <wp:extent cx="1890000" cy="114840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90000" cy="11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67BC8" w14:textId="77777777" w:rsidR="00983FFE" w:rsidRDefault="00640324">
      <w:pPr>
        <w:ind w:firstLine="0"/>
        <w:rPr>
          <w:noProof/>
          <w:color w:val="002060"/>
        </w:rPr>
      </w:pPr>
      <w:r>
        <w:rPr>
          <w:noProof/>
          <w:color w:val="002060"/>
        </w:rPr>
        <w:t>Informațiile din imaginile anterioare înpreună cu alte date au fost sumarizate în tabelul de mai jos: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051"/>
        <w:gridCol w:w="1563"/>
        <w:gridCol w:w="560"/>
        <w:gridCol w:w="3643"/>
        <w:gridCol w:w="303"/>
      </w:tblGrid>
      <w:tr w:rsidR="00983FFE" w14:paraId="59CAF18D" w14:textId="77777777">
        <w:trPr>
          <w:jc w:val="center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157714F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6"/>
                <w:szCs w:val="16"/>
                <w:lang w:val="ro-RO"/>
              </w:rPr>
            </w:pPr>
            <w:r>
              <w:rPr>
                <w:rFonts w:cs="Calibri"/>
                <w:b/>
                <w:bCs/>
                <w:color w:val="002060"/>
                <w:sz w:val="16"/>
                <w:szCs w:val="16"/>
                <w:lang w:val="ro-RO"/>
              </w:rPr>
              <w:t>Jurnalul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2A2D2BD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6"/>
                <w:szCs w:val="16"/>
                <w:lang w:val="ro-RO"/>
              </w:rPr>
            </w:pPr>
            <w:r>
              <w:rPr>
                <w:rFonts w:cs="Calibri"/>
                <w:b/>
                <w:bCs/>
                <w:color w:val="002060"/>
                <w:sz w:val="16"/>
                <w:szCs w:val="16"/>
                <w:lang w:val="ro-RO"/>
              </w:rPr>
              <w:t xml:space="preserve">Nr. articole </w:t>
            </w:r>
            <w:r>
              <w:rPr>
                <w:rFonts w:cs="Calibri"/>
                <w:b/>
                <w:bCs/>
                <w:color w:val="002060"/>
                <w:sz w:val="16"/>
                <w:szCs w:val="16"/>
                <w:vertAlign w:val="subscript"/>
                <w:lang w:val="ro-RO"/>
              </w:rPr>
              <w:t>2019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B7BA434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6"/>
                <w:szCs w:val="16"/>
                <w:lang w:val="ro-RO"/>
              </w:rPr>
            </w:pPr>
            <w:r>
              <w:rPr>
                <w:rFonts w:cs="Calibri"/>
                <w:b/>
                <w:bCs/>
                <w:color w:val="002060"/>
                <w:sz w:val="16"/>
                <w:szCs w:val="16"/>
                <w:lang w:val="ro-RO"/>
              </w:rPr>
              <w:t>FI</w:t>
            </w:r>
            <w:r>
              <w:rPr>
                <w:rFonts w:cs="Calibri"/>
                <w:b/>
                <w:bCs/>
                <w:color w:val="002060"/>
                <w:sz w:val="16"/>
                <w:szCs w:val="16"/>
                <w:vertAlign w:val="subscript"/>
                <w:lang w:val="ro-RO"/>
              </w:rPr>
              <w:t>2019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1574F5D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6"/>
                <w:szCs w:val="16"/>
                <w:lang w:val="ro-RO"/>
              </w:rPr>
            </w:pPr>
            <w:r>
              <w:rPr>
                <w:rFonts w:cs="Calibri"/>
                <w:b/>
                <w:bCs/>
                <w:color w:val="002060"/>
                <w:sz w:val="16"/>
                <w:szCs w:val="16"/>
                <w:lang w:val="ro-RO"/>
              </w:rPr>
              <w:t>Rang (domeniu)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D8C48A1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6"/>
                <w:szCs w:val="16"/>
                <w:lang w:val="ro-RO"/>
              </w:rPr>
            </w:pPr>
            <w:r>
              <w:rPr>
                <w:rFonts w:cs="Calibri"/>
                <w:b/>
                <w:bCs/>
                <w:color w:val="002060"/>
                <w:sz w:val="16"/>
                <w:szCs w:val="16"/>
                <w:lang w:val="ro-RO"/>
              </w:rPr>
              <w:t>Q</w:t>
            </w:r>
          </w:p>
        </w:tc>
      </w:tr>
      <w:tr w:rsidR="00983FFE" w14:paraId="310E87B9" w14:textId="77777777">
        <w:trPr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14:paraId="59A181E1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Infection and Drug Resistance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4007A31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15163 (12048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a</w:t>
            </w:r>
            <w:r>
              <w:rPr>
                <w:rFonts w:cs="Calibri"/>
                <w:color w:val="002060"/>
                <w:sz w:val="16"/>
                <w:szCs w:val="16"/>
              </w:rPr>
              <w:t>+3115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b</w:t>
            </w:r>
            <w:r>
              <w:rPr>
                <w:rFonts w:cs="Calibri"/>
                <w:color w:val="00206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415C8164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2.984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4DCC022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111/271 (Pharmacology &amp; Pharmacy)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3C393EB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Q2</w:t>
            </w:r>
          </w:p>
        </w:tc>
      </w:tr>
      <w:tr w:rsidR="00983FFE" w14:paraId="38D0F532" w14:textId="77777777">
        <w:trPr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14:paraId="157986AC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BMC Infectious Diseases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2302C61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38040 (33384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a</w:t>
            </w:r>
            <w:r>
              <w:rPr>
                <w:rFonts w:cs="Calibri"/>
                <w:color w:val="002060"/>
                <w:sz w:val="16"/>
                <w:szCs w:val="16"/>
              </w:rPr>
              <w:t>+4656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b</w:t>
            </w:r>
            <w:r>
              <w:rPr>
                <w:rFonts w:cs="Calibri"/>
                <w:color w:val="00206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3D237269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2.688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3E8F2A6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  <w:lang w:val="ro-RO"/>
              </w:rPr>
              <w:t>52/92 (Infectious Diseases)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AB18F3D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Q3</w:t>
            </w:r>
          </w:p>
        </w:tc>
      </w:tr>
      <w:tr w:rsidR="00983FFE" w14:paraId="1D9499E6" w14:textId="77777777">
        <w:trPr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14:paraId="435B576E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HIV Medicine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235EFC1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3341 (3027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a</w:t>
            </w:r>
            <w:r>
              <w:rPr>
                <w:rFonts w:cs="Calibri"/>
                <w:color w:val="002060"/>
                <w:sz w:val="16"/>
                <w:szCs w:val="16"/>
              </w:rPr>
              <w:t>+ 314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b</w:t>
            </w:r>
            <w:r>
              <w:rPr>
                <w:rFonts w:cs="Calibri"/>
                <w:color w:val="00206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A3B7BF5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3.556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70F2C5D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  <w:lang w:val="ro-RO"/>
              </w:rPr>
              <w:t>32/92 (Infectious Diseases)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C25B4C5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Q2</w:t>
            </w:r>
          </w:p>
        </w:tc>
      </w:tr>
      <w:tr w:rsidR="00983FFE" w14:paraId="7841A7B3" w14:textId="77777777">
        <w:trPr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14:paraId="68E0C619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Current HIV Research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121C9A1B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3201 (1681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a</w:t>
            </w:r>
            <w:r>
              <w:rPr>
                <w:rFonts w:cs="Calibri"/>
                <w:color w:val="002060"/>
                <w:sz w:val="16"/>
                <w:szCs w:val="16"/>
              </w:rPr>
              <w:t>+1520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b</w:t>
            </w:r>
            <w:r>
              <w:rPr>
                <w:rFonts w:cs="Calibri"/>
                <w:color w:val="00206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E50BC4C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0.802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A549C2F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35/37 (Virology)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0AF87232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Q4</w:t>
            </w:r>
          </w:p>
        </w:tc>
      </w:tr>
      <w:tr w:rsidR="00983FFE" w14:paraId="33950B72" w14:textId="77777777">
        <w:trPr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14:paraId="09CB7F6F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  <w:lang w:val="ro-RO"/>
              </w:rPr>
            </w:pPr>
            <w:r>
              <w:rPr>
                <w:rFonts w:cs="Calibri"/>
                <w:color w:val="002060"/>
                <w:sz w:val="16"/>
                <w:szCs w:val="16"/>
                <w:lang w:val="ro-RO"/>
              </w:rPr>
              <w:t>Lancet HIV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EE46D1C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  <w:lang w:val="ro-RO"/>
              </w:rPr>
            </w:pPr>
            <w:r>
              <w:rPr>
                <w:rFonts w:cs="Calibri"/>
                <w:color w:val="002060"/>
                <w:sz w:val="16"/>
                <w:szCs w:val="16"/>
                <w:lang w:val="ro-RO"/>
              </w:rPr>
              <w:t>3003 (1599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  <w:lang w:val="ro-RO"/>
              </w:rPr>
              <w:t>a</w:t>
            </w:r>
            <w:r>
              <w:rPr>
                <w:rFonts w:cs="Calibri"/>
                <w:color w:val="002060"/>
                <w:sz w:val="16"/>
                <w:szCs w:val="16"/>
                <w:lang w:val="ro-RO"/>
              </w:rPr>
              <w:t xml:space="preserve"> + 1404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  <w:lang w:val="ro-RO"/>
              </w:rPr>
              <w:t>b</w:t>
            </w:r>
            <w:r>
              <w:rPr>
                <w:rFonts w:cs="Calibri"/>
                <w:color w:val="002060"/>
                <w:sz w:val="16"/>
                <w:szCs w:val="16"/>
                <w:lang w:val="ro-RO"/>
              </w:rPr>
              <w:t>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C3AB651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  <w:lang w:val="ro-RO"/>
              </w:rPr>
            </w:pPr>
            <w:r>
              <w:rPr>
                <w:rFonts w:cs="Calibri"/>
                <w:color w:val="002060"/>
                <w:sz w:val="16"/>
                <w:szCs w:val="16"/>
                <w:lang w:val="ro-RO"/>
              </w:rPr>
              <w:t>14.813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37137E2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  <w:lang w:val="ro-RO"/>
              </w:rPr>
            </w:pPr>
            <w:r>
              <w:rPr>
                <w:rFonts w:cs="Calibri"/>
                <w:color w:val="002060"/>
                <w:sz w:val="16"/>
                <w:szCs w:val="16"/>
                <w:lang w:val="ro-RO"/>
              </w:rPr>
              <w:t>2/92 (Infectious Diseases)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979E00C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  <w:lang w:val="ro-RO"/>
              </w:rPr>
            </w:pPr>
            <w:r>
              <w:rPr>
                <w:rFonts w:cs="Calibri"/>
                <w:color w:val="002060"/>
                <w:sz w:val="16"/>
                <w:szCs w:val="16"/>
                <w:lang w:val="ro-RO"/>
              </w:rPr>
              <w:t>Q1</w:t>
            </w:r>
          </w:p>
        </w:tc>
      </w:tr>
      <w:tr w:rsidR="00983FFE" w14:paraId="51E1EE3D" w14:textId="77777777">
        <w:trPr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14:paraId="77E4DB25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AIDS Research and Therapy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1B80644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1661 (1148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a</w:t>
            </w:r>
            <w:r>
              <w:rPr>
                <w:rFonts w:cs="Calibri"/>
                <w:color w:val="002060"/>
                <w:sz w:val="16"/>
                <w:szCs w:val="16"/>
              </w:rPr>
              <w:t>+513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b</w:t>
            </w:r>
            <w:r>
              <w:rPr>
                <w:rFonts w:cs="Calibri"/>
                <w:color w:val="00206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BD520DE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2.092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A5AA709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  <w:lang w:val="ro-RO"/>
              </w:rPr>
              <w:t>70/92 (Infectious Diseases)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72C6DB8F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Q4</w:t>
            </w:r>
          </w:p>
        </w:tc>
      </w:tr>
      <w:tr w:rsidR="00983FFE" w14:paraId="34B61251" w14:textId="77777777">
        <w:trPr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14:paraId="637D8C93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One Health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286CB40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1417 (823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a</w:t>
            </w:r>
            <w:r>
              <w:rPr>
                <w:rFonts w:cs="Calibri"/>
                <w:color w:val="002060"/>
                <w:sz w:val="16"/>
                <w:szCs w:val="16"/>
              </w:rPr>
              <w:t>+594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b</w:t>
            </w:r>
            <w:r>
              <w:rPr>
                <w:rFonts w:cs="Calibri"/>
                <w:color w:val="00206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8304D02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4.694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007421C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 xml:space="preserve">20/193 (Public, Environmental &amp; </w:t>
            </w:r>
            <w:r>
              <w:rPr>
                <w:rFonts w:cs="Calibri"/>
                <w:color w:val="002060"/>
                <w:sz w:val="16"/>
                <w:szCs w:val="16"/>
              </w:rPr>
              <w:t>Occupational Health)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17FF3BA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Q1</w:t>
            </w:r>
          </w:p>
        </w:tc>
      </w:tr>
      <w:tr w:rsidR="00983FFE" w14:paraId="7CDAC769" w14:textId="77777777">
        <w:trPr>
          <w:jc w:val="center"/>
        </w:trPr>
        <w:tc>
          <w:tcPr>
            <w:tcW w:w="0" w:type="auto"/>
            <w:tcMar>
              <w:left w:w="57" w:type="dxa"/>
              <w:right w:w="57" w:type="dxa"/>
            </w:tcMar>
          </w:tcPr>
          <w:p w14:paraId="47E98EE8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AIDS Reviews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61C402F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1307 (552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a</w:t>
            </w:r>
            <w:r>
              <w:rPr>
                <w:rFonts w:cs="Calibri"/>
                <w:color w:val="002060"/>
                <w:sz w:val="16"/>
                <w:szCs w:val="16"/>
              </w:rPr>
              <w:t>+755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b</w:t>
            </w:r>
            <w:r>
              <w:rPr>
                <w:rFonts w:cs="Calibri"/>
                <w:color w:val="002060"/>
                <w:sz w:val="16"/>
                <w:szCs w:val="16"/>
              </w:rPr>
              <w:t>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64D7261C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2.286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2CDDF49D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120/159 (Immunology)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14:paraId="59FDE8DA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Q4</w:t>
            </w:r>
          </w:p>
        </w:tc>
      </w:tr>
      <w:tr w:rsidR="00983FFE" w14:paraId="504E3A1C" w14:textId="77777777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0210DA3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Antiviral Therapy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3F152837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512 (437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a</w:t>
            </w:r>
            <w:r>
              <w:rPr>
                <w:rFonts w:cs="Calibri"/>
                <w:color w:val="002060"/>
                <w:sz w:val="16"/>
                <w:szCs w:val="16"/>
              </w:rPr>
              <w:t>+75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b</w:t>
            </w:r>
            <w:r>
              <w:rPr>
                <w:rFonts w:cs="Calibri"/>
                <w:color w:val="002060"/>
                <w:sz w:val="16"/>
                <w:szCs w:val="16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29B4A584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2.043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123E8323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194/271 (Pharmacology &amp; Pharmacy)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03398273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</w:rPr>
              <w:t>Q3</w:t>
            </w:r>
          </w:p>
        </w:tc>
      </w:tr>
      <w:tr w:rsidR="00983FFE" w14:paraId="100A1650" w14:textId="77777777">
        <w:trPr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4183730" w14:textId="77777777" w:rsidR="00983FFE" w:rsidRDefault="00640324">
            <w:pPr>
              <w:ind w:firstLine="0"/>
              <w:rPr>
                <w:rFonts w:cs="Calibri"/>
                <w:color w:val="002060"/>
                <w:sz w:val="16"/>
                <w:szCs w:val="16"/>
              </w:rPr>
            </w:pP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a</w:t>
            </w:r>
            <w:r>
              <w:rPr>
                <w:rFonts w:cs="Calibri"/>
                <w:color w:val="002060"/>
                <w:sz w:val="16"/>
                <w:szCs w:val="16"/>
              </w:rPr>
              <w:t xml:space="preserve"> articole original; </w:t>
            </w:r>
            <w:r>
              <w:rPr>
                <w:rFonts w:cs="Calibri"/>
                <w:color w:val="002060"/>
                <w:sz w:val="16"/>
                <w:szCs w:val="16"/>
                <w:vertAlign w:val="superscript"/>
              </w:rPr>
              <w:t>b</w:t>
            </w:r>
            <w:r>
              <w:rPr>
                <w:rFonts w:cs="Calibri"/>
                <w:color w:val="002060"/>
                <w:sz w:val="16"/>
                <w:szCs w:val="16"/>
              </w:rPr>
              <w:t xml:space="preserve"> reviews ; FI = factor de impact</w:t>
            </w:r>
          </w:p>
        </w:tc>
      </w:tr>
    </w:tbl>
    <w:p w14:paraId="6E06C7C9" w14:textId="77777777" w:rsidR="00983FFE" w:rsidRDefault="00983FFE">
      <w:pPr>
        <w:ind w:firstLine="0"/>
        <w:rPr>
          <w:noProof/>
        </w:rPr>
      </w:pPr>
    </w:p>
    <w:p w14:paraId="152B6A3A" w14:textId="77777777" w:rsidR="00983FFE" w:rsidRDefault="00640324">
      <w:pPr>
        <w:rPr>
          <w:rFonts w:cs="Calibri"/>
          <w:color w:val="002060"/>
        </w:rPr>
      </w:pPr>
      <w:r>
        <w:rPr>
          <w:rFonts w:cs="Calibri"/>
          <w:color w:val="002060"/>
        </w:rPr>
        <w:t xml:space="preserve">A. Scrieți denumirea </w:t>
      </w:r>
      <w:r>
        <w:rPr>
          <w:rFonts w:cs="Calibri"/>
          <w:color w:val="002060"/>
        </w:rPr>
        <w:t>jurnalul cu factorul de impact cel mai mare:</w:t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5FE0E87F" w14:textId="77777777">
        <w:tc>
          <w:tcPr>
            <w:tcW w:w="8500" w:type="dxa"/>
          </w:tcPr>
          <w:p w14:paraId="3D96DE74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5244409A" w14:textId="77777777" w:rsidR="00983FFE" w:rsidRDefault="00640324">
      <w:pPr>
        <w:rPr>
          <w:rFonts w:cs="Calibri"/>
          <w:color w:val="002060"/>
        </w:rPr>
      </w:pPr>
      <w:r>
        <w:rPr>
          <w:rFonts w:cs="Calibri"/>
          <w:color w:val="002060"/>
        </w:rPr>
        <w:t xml:space="preserve">B. Câte jurnale sunt indexate în domeniu </w:t>
      </w:r>
      <w:r>
        <w:rPr>
          <w:rFonts w:cs="Calibri"/>
          <w:i/>
          <w:iCs/>
          <w:color w:val="002060"/>
        </w:rPr>
        <w:t>Boli infecțioase</w:t>
      </w:r>
      <w:r>
        <w:rPr>
          <w:rFonts w:cs="Calibri"/>
          <w:color w:val="002060"/>
        </w:rPr>
        <w:t xml:space="preserve"> </w:t>
      </w:r>
      <w:r>
        <w:rPr>
          <w:rFonts w:cs="Calibri"/>
          <w:color w:val="002060"/>
          <w:sz w:val="18"/>
          <w:szCs w:val="18"/>
        </w:rPr>
        <w:t>(Infectious Diseases)</w:t>
      </w:r>
      <w:r>
        <w:rPr>
          <w:rFonts w:cs="Calibri"/>
          <w:color w:val="002060"/>
        </w:rPr>
        <w:t>:</w:t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0AEDFF26" w14:textId="77777777">
        <w:tc>
          <w:tcPr>
            <w:tcW w:w="8500" w:type="dxa"/>
          </w:tcPr>
          <w:p w14:paraId="1F6F4670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6761FAB7" w14:textId="77777777" w:rsidR="00983FFE" w:rsidRDefault="00640324">
      <w:pPr>
        <w:rPr>
          <w:rFonts w:cs="Calibri"/>
          <w:color w:val="002060"/>
        </w:rPr>
      </w:pPr>
      <w:r>
        <w:rPr>
          <w:rFonts w:cs="Calibri"/>
          <w:color w:val="002060"/>
        </w:rPr>
        <w:t>C. Care este domeniul cu cele mai multe reviste?</w:t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7FD95731" w14:textId="77777777">
        <w:tc>
          <w:tcPr>
            <w:tcW w:w="8500" w:type="dxa"/>
          </w:tcPr>
          <w:p w14:paraId="34DC3B3D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4FF2F04E" w14:textId="77777777" w:rsidR="00983FFE" w:rsidRDefault="00640324">
      <w:pPr>
        <w:rPr>
          <w:rFonts w:cs="Calibri"/>
          <w:color w:val="002060"/>
        </w:rPr>
      </w:pPr>
      <w:r>
        <w:rPr>
          <w:rFonts w:cs="Calibri"/>
          <w:color w:val="002060"/>
        </w:rPr>
        <w:t xml:space="preserve">D. Care este jurnalul cu cele mai multe articole de tip </w:t>
      </w:r>
      <w:r>
        <w:rPr>
          <w:rFonts w:cs="Calibri"/>
          <w:i/>
          <w:iCs/>
          <w:color w:val="002060"/>
        </w:rPr>
        <w:t>review</w:t>
      </w:r>
      <w:r>
        <w:rPr>
          <w:rFonts w:cs="Calibri"/>
          <w:color w:val="002060"/>
        </w:rPr>
        <w:t>?</w:t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49D81177" w14:textId="77777777">
        <w:tc>
          <w:tcPr>
            <w:tcW w:w="8500" w:type="dxa"/>
          </w:tcPr>
          <w:p w14:paraId="35F9C3C4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0122E537" w14:textId="77777777" w:rsidR="00983FFE" w:rsidRDefault="00640324">
      <w:pPr>
        <w:rPr>
          <w:rFonts w:cs="Calibri"/>
          <w:color w:val="002060"/>
        </w:rPr>
      </w:pPr>
      <w:r>
        <w:rPr>
          <w:rFonts w:cs="Calibri"/>
          <w:color w:val="002060"/>
        </w:rPr>
        <w:t>E. Scrieț</w:t>
      </w:r>
      <w:r>
        <w:rPr>
          <w:rFonts w:cs="Calibri"/>
          <w:color w:val="002060"/>
        </w:rPr>
        <w:t>i denumirea jurnalului cu cel mai mic factor de impact:</w:t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0FA917AC" w14:textId="77777777">
        <w:tc>
          <w:tcPr>
            <w:tcW w:w="8500" w:type="dxa"/>
          </w:tcPr>
          <w:p w14:paraId="32C0206F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64FDDC30" w14:textId="77777777" w:rsidR="00983FFE" w:rsidRDefault="00640324">
      <w:pPr>
        <w:rPr>
          <w:rFonts w:cs="Calibri"/>
          <w:color w:val="002060"/>
        </w:rPr>
      </w:pPr>
      <w:r>
        <w:rPr>
          <w:rFonts w:cs="Calibri"/>
          <w:color w:val="002060"/>
        </w:rPr>
        <w:t>F. Scrieți denumirea jurnalului cu cel mai mare factor de impact:</w:t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4A6F4A82" w14:textId="77777777">
        <w:tc>
          <w:tcPr>
            <w:tcW w:w="8500" w:type="dxa"/>
          </w:tcPr>
          <w:p w14:paraId="79F5168E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2A8A400F" w14:textId="77777777" w:rsidR="00983FFE" w:rsidRDefault="00640324">
      <w:pPr>
        <w:rPr>
          <w:rFonts w:cs="Calibri"/>
          <w:color w:val="002060"/>
        </w:rPr>
      </w:pPr>
      <w:r>
        <w:rPr>
          <w:rFonts w:cs="Calibri"/>
          <w:color w:val="002060"/>
        </w:rPr>
        <w:t>G. Scrieți denumirea jurnalelor Q1:</w:t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62B1F919" w14:textId="77777777">
        <w:tc>
          <w:tcPr>
            <w:tcW w:w="8500" w:type="dxa"/>
          </w:tcPr>
          <w:p w14:paraId="14C84955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60AE2F43" w14:textId="77777777" w:rsidR="00983FFE" w:rsidRDefault="00640324">
      <w:pPr>
        <w:rPr>
          <w:rFonts w:cs="Calibri"/>
          <w:color w:val="002060"/>
        </w:rPr>
      </w:pPr>
      <w:r>
        <w:rPr>
          <w:rFonts w:cs="Calibri"/>
          <w:color w:val="002060"/>
        </w:rPr>
        <w:t>H. Scrieți denumirea jurnalelor Q2:</w:t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6E3EC883" w14:textId="77777777">
        <w:tc>
          <w:tcPr>
            <w:tcW w:w="8500" w:type="dxa"/>
          </w:tcPr>
          <w:p w14:paraId="15580EDC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799F4B70" w14:textId="77777777" w:rsidR="00983FFE" w:rsidRDefault="00640324">
      <w:pPr>
        <w:rPr>
          <w:rFonts w:cs="Calibri"/>
          <w:color w:val="002060"/>
        </w:rPr>
      </w:pPr>
      <w:r>
        <w:rPr>
          <w:rFonts w:cs="Calibri"/>
          <w:color w:val="002060"/>
        </w:rPr>
        <w:t>I. Scrieți denumirea jurnalelor Q3:</w:t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6CE555CC" w14:textId="77777777">
        <w:tc>
          <w:tcPr>
            <w:tcW w:w="8500" w:type="dxa"/>
          </w:tcPr>
          <w:p w14:paraId="6F1DFFA5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351972DD" w14:textId="77777777" w:rsidR="00983FFE" w:rsidRDefault="00640324">
      <w:pPr>
        <w:rPr>
          <w:rFonts w:cs="Calibri"/>
          <w:color w:val="002060"/>
        </w:rPr>
      </w:pPr>
      <w:r>
        <w:rPr>
          <w:rFonts w:cs="Calibri"/>
          <w:color w:val="002060"/>
        </w:rPr>
        <w:t xml:space="preserve">J. </w:t>
      </w:r>
      <w:r>
        <w:rPr>
          <w:rFonts w:cs="Calibri"/>
          <w:color w:val="002060"/>
        </w:rPr>
        <w:t>Scrieți denumirea jurnalelor Q4:</w:t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53FE8B36" w14:textId="77777777">
        <w:tc>
          <w:tcPr>
            <w:tcW w:w="8500" w:type="dxa"/>
          </w:tcPr>
          <w:p w14:paraId="2C585696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672F84D6" w14:textId="77777777" w:rsidR="00983FFE" w:rsidRDefault="00983FFE">
      <w:pPr>
        <w:ind w:firstLine="0"/>
        <w:rPr>
          <w:rFonts w:cs="Calibri"/>
          <w:color w:val="002060"/>
        </w:rPr>
      </w:pPr>
    </w:p>
    <w:p w14:paraId="2507E700" w14:textId="77777777" w:rsidR="00983FFE" w:rsidRDefault="00640324">
      <w:pPr>
        <w:ind w:firstLine="0"/>
        <w:rPr>
          <w:rFonts w:cs="Calibri"/>
          <w:color w:val="002060"/>
        </w:rPr>
      </w:pPr>
      <w:r>
        <w:rPr>
          <w:rFonts w:cs="Calibri"/>
          <w:color w:val="002060"/>
        </w:rPr>
        <w:t xml:space="preserve"> </w:t>
      </w:r>
    </w:p>
    <w:p w14:paraId="3B35BC00" w14:textId="77777777" w:rsidR="00983FFE" w:rsidRDefault="00640324">
      <w:pPr>
        <w:pStyle w:val="Heading2"/>
        <w:rPr>
          <w:color w:val="002060"/>
        </w:rPr>
      </w:pPr>
      <w:r>
        <w:rPr>
          <w:color w:val="002060"/>
        </w:rPr>
        <w:t>Indici bibliometrici: cercetători</w:t>
      </w:r>
    </w:p>
    <w:p w14:paraId="177A0D0A" w14:textId="77777777" w:rsidR="00983FFE" w:rsidRDefault="00640324">
      <w:pPr>
        <w:rPr>
          <w:rFonts w:cs="Calibri"/>
          <w:color w:val="002060"/>
        </w:rPr>
      </w:pPr>
      <w:r>
        <w:rPr>
          <w:rFonts w:cs="Calibri"/>
          <w:b/>
          <w:bCs/>
          <w:color w:val="002060"/>
        </w:rPr>
        <w:lastRenderedPageBreak/>
        <w:t>Scenariu</w:t>
      </w:r>
      <w:r>
        <w:rPr>
          <w:rFonts w:cs="Calibri"/>
          <w:color w:val="002060"/>
        </w:rPr>
        <w:t xml:space="preserve">: Dorim să vedem performanțele cercetătorilor care investighează eficacitatea terapiilor antiretrovirale (ART = </w:t>
      </w:r>
      <w:r>
        <w:rPr>
          <w:rFonts w:cs="Calibri"/>
          <w:i/>
          <w:iCs/>
          <w:color w:val="002060"/>
        </w:rPr>
        <w:t>antiretroviral therapy</w:t>
      </w:r>
      <w:r>
        <w:rPr>
          <w:rFonts w:cs="Calibri"/>
          <w:color w:val="002060"/>
        </w:rPr>
        <w:t>) în tratamentul infecției HIV (</w:t>
      </w:r>
      <w:r>
        <w:rPr>
          <w:rFonts w:cs="Calibri"/>
          <w:i/>
          <w:iCs/>
          <w:color w:val="002060"/>
        </w:rPr>
        <w:t>human immunodeficiency virus</w:t>
      </w:r>
      <w:r>
        <w:rPr>
          <w:rFonts w:cs="Calibri"/>
          <w:color w:val="002060"/>
        </w:rPr>
        <w:t>). Avem următoarele informații:</w:t>
      </w: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583"/>
        <w:gridCol w:w="952"/>
        <w:gridCol w:w="779"/>
        <w:gridCol w:w="952"/>
        <w:gridCol w:w="779"/>
        <w:gridCol w:w="765"/>
        <w:gridCol w:w="779"/>
        <w:gridCol w:w="490"/>
      </w:tblGrid>
      <w:tr w:rsidR="00983FFE" w14:paraId="00245F05" w14:textId="77777777">
        <w:trPr>
          <w:jc w:val="center"/>
        </w:trPr>
        <w:tc>
          <w:tcPr>
            <w:tcW w:w="0" w:type="auto"/>
            <w:vMerge w:val="restart"/>
            <w:tcMar>
              <w:left w:w="57" w:type="dxa"/>
              <w:right w:w="57" w:type="dxa"/>
            </w:tcMar>
            <w:vAlign w:val="center"/>
          </w:tcPr>
          <w:p w14:paraId="40530596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8"/>
                <w:szCs w:val="18"/>
                <w:lang w:val="ro-RO"/>
              </w:rPr>
            </w:pPr>
            <w:r>
              <w:rPr>
                <w:rFonts w:cs="Calibri"/>
                <w:b/>
                <w:bCs/>
                <w:color w:val="002060"/>
                <w:sz w:val="18"/>
                <w:szCs w:val="18"/>
                <w:lang w:val="ro-RO"/>
              </w:rPr>
              <w:t>Cercetător</w:t>
            </w:r>
          </w:p>
        </w:tc>
        <w:tc>
          <w:tcPr>
            <w:tcW w:w="0" w:type="auto"/>
            <w:gridSpan w:val="2"/>
            <w:tcMar>
              <w:left w:w="57" w:type="dxa"/>
              <w:right w:w="57" w:type="dxa"/>
            </w:tcMar>
            <w:vAlign w:val="center"/>
          </w:tcPr>
          <w:p w14:paraId="4C0A13DF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8"/>
                <w:szCs w:val="18"/>
                <w:lang w:val="ro-RO"/>
              </w:rPr>
            </w:pPr>
            <w:r>
              <w:rPr>
                <w:rFonts w:cs="Calibri"/>
                <w:b/>
                <w:bCs/>
                <w:color w:val="002060"/>
                <w:sz w:val="18"/>
                <w:szCs w:val="18"/>
                <w:lang w:val="ro-RO"/>
              </w:rPr>
              <w:t xml:space="preserve">WOS </w:t>
            </w:r>
          </w:p>
        </w:tc>
        <w:tc>
          <w:tcPr>
            <w:tcW w:w="0" w:type="auto"/>
            <w:gridSpan w:val="2"/>
            <w:tcMar>
              <w:left w:w="57" w:type="dxa"/>
              <w:right w:w="57" w:type="dxa"/>
            </w:tcMar>
            <w:vAlign w:val="center"/>
          </w:tcPr>
          <w:p w14:paraId="39A93DAF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8"/>
                <w:szCs w:val="18"/>
                <w:lang w:val="ro-RO"/>
              </w:rPr>
            </w:pPr>
            <w:r>
              <w:rPr>
                <w:rFonts w:cs="Calibri"/>
                <w:b/>
                <w:bCs/>
                <w:color w:val="002060"/>
                <w:sz w:val="18"/>
                <w:szCs w:val="18"/>
                <w:lang w:val="ro-RO"/>
              </w:rPr>
              <w:t>Scopus</w:t>
            </w:r>
          </w:p>
        </w:tc>
        <w:tc>
          <w:tcPr>
            <w:tcW w:w="0" w:type="auto"/>
            <w:gridSpan w:val="3"/>
            <w:tcMar>
              <w:left w:w="57" w:type="dxa"/>
              <w:right w:w="57" w:type="dxa"/>
            </w:tcMar>
            <w:vAlign w:val="center"/>
          </w:tcPr>
          <w:p w14:paraId="2CB03D17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8"/>
                <w:szCs w:val="18"/>
                <w:lang w:val="ro-RO"/>
              </w:rPr>
            </w:pPr>
            <w:r>
              <w:rPr>
                <w:rFonts w:cs="Calibri"/>
                <w:b/>
                <w:bCs/>
                <w:color w:val="002060"/>
                <w:sz w:val="18"/>
                <w:szCs w:val="18"/>
                <w:lang w:val="ro-RO"/>
              </w:rPr>
              <w:t>Google Scholar</w:t>
            </w:r>
          </w:p>
        </w:tc>
      </w:tr>
      <w:tr w:rsidR="00983FFE" w14:paraId="0659C803" w14:textId="77777777">
        <w:trPr>
          <w:jc w:val="center"/>
        </w:trPr>
        <w:tc>
          <w:tcPr>
            <w:tcW w:w="0" w:type="auto"/>
            <w:vMerge/>
            <w:tcMar>
              <w:left w:w="57" w:type="dxa"/>
              <w:right w:w="57" w:type="dxa"/>
            </w:tcMar>
            <w:vAlign w:val="center"/>
          </w:tcPr>
          <w:p w14:paraId="0E5DF71F" w14:textId="77777777" w:rsidR="00983FFE" w:rsidRDefault="00983FFE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45DE0B7F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2060"/>
                <w:sz w:val="18"/>
                <w:szCs w:val="18"/>
              </w:rPr>
              <w:t>Nr. articole</w:t>
            </w:r>
          </w:p>
        </w:tc>
        <w:tc>
          <w:tcPr>
            <w:tcW w:w="0" w:type="auto"/>
            <w:vAlign w:val="center"/>
          </w:tcPr>
          <w:p w14:paraId="726BE7EC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2060"/>
                <w:sz w:val="18"/>
                <w:szCs w:val="18"/>
              </w:rPr>
              <w:t>h-index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0AD4484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2060"/>
                <w:sz w:val="18"/>
                <w:szCs w:val="18"/>
              </w:rPr>
              <w:t>Nr. articole</w:t>
            </w:r>
          </w:p>
        </w:tc>
        <w:tc>
          <w:tcPr>
            <w:tcW w:w="0" w:type="auto"/>
            <w:vAlign w:val="center"/>
          </w:tcPr>
          <w:p w14:paraId="022A587E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2060"/>
                <w:sz w:val="18"/>
                <w:szCs w:val="18"/>
              </w:rPr>
              <w:t>h-index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D9199C3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2060"/>
                <w:sz w:val="18"/>
                <w:szCs w:val="18"/>
              </w:rPr>
              <w:t>Nr. citări</w:t>
            </w:r>
          </w:p>
        </w:tc>
        <w:tc>
          <w:tcPr>
            <w:tcW w:w="0" w:type="auto"/>
            <w:vAlign w:val="center"/>
          </w:tcPr>
          <w:p w14:paraId="45C4AC54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2060"/>
                <w:sz w:val="18"/>
                <w:szCs w:val="18"/>
              </w:rPr>
              <w:t>h-index</w:t>
            </w:r>
          </w:p>
        </w:tc>
        <w:tc>
          <w:tcPr>
            <w:tcW w:w="0" w:type="auto"/>
            <w:vAlign w:val="center"/>
          </w:tcPr>
          <w:p w14:paraId="2513DEDF" w14:textId="77777777" w:rsidR="00983FFE" w:rsidRDefault="00640324">
            <w:pPr>
              <w:ind w:firstLine="0"/>
              <w:jc w:val="center"/>
              <w:rPr>
                <w:rFonts w:cs="Calibri"/>
                <w:b/>
                <w:bCs/>
                <w:color w:val="00206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2060"/>
                <w:sz w:val="18"/>
                <w:szCs w:val="18"/>
              </w:rPr>
              <w:t>i10</w:t>
            </w:r>
          </w:p>
        </w:tc>
      </w:tr>
      <w:tr w:rsidR="00983FFE" w14:paraId="5135EA3C" w14:textId="77777777">
        <w:trPr>
          <w:jc w:val="center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3D5ADB01" w14:textId="77777777" w:rsidR="00983FFE" w:rsidRDefault="00640324">
            <w:pPr>
              <w:ind w:firstLine="0"/>
              <w:jc w:val="left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 xml:space="preserve">Angela M. Bengtson 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1908CE1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42</w:t>
            </w:r>
          </w:p>
        </w:tc>
        <w:tc>
          <w:tcPr>
            <w:tcW w:w="0" w:type="auto"/>
            <w:vAlign w:val="center"/>
          </w:tcPr>
          <w:p w14:paraId="01797393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B538E18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50</w:t>
            </w:r>
          </w:p>
        </w:tc>
        <w:tc>
          <w:tcPr>
            <w:tcW w:w="0" w:type="auto"/>
            <w:vAlign w:val="center"/>
          </w:tcPr>
          <w:p w14:paraId="3F7EF155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3FD1B38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487</w:t>
            </w:r>
          </w:p>
        </w:tc>
        <w:tc>
          <w:tcPr>
            <w:tcW w:w="0" w:type="auto"/>
            <w:vAlign w:val="center"/>
          </w:tcPr>
          <w:p w14:paraId="2009DA29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13</w:t>
            </w:r>
          </w:p>
        </w:tc>
        <w:tc>
          <w:tcPr>
            <w:tcW w:w="0" w:type="auto"/>
            <w:vAlign w:val="center"/>
          </w:tcPr>
          <w:p w14:paraId="35030DD1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21</w:t>
            </w:r>
          </w:p>
        </w:tc>
      </w:tr>
      <w:tr w:rsidR="00983FFE" w14:paraId="1A5CB716" w14:textId="77777777">
        <w:trPr>
          <w:jc w:val="center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1C67DB70" w14:textId="77777777" w:rsidR="00983FFE" w:rsidRDefault="00640324">
            <w:pPr>
              <w:ind w:firstLine="0"/>
              <w:jc w:val="left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Julia del Amo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75A10C8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180</w:t>
            </w:r>
          </w:p>
        </w:tc>
        <w:tc>
          <w:tcPr>
            <w:tcW w:w="0" w:type="auto"/>
            <w:vAlign w:val="center"/>
          </w:tcPr>
          <w:p w14:paraId="3542B23B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41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5ABC58A6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188</w:t>
            </w:r>
          </w:p>
        </w:tc>
        <w:tc>
          <w:tcPr>
            <w:tcW w:w="0" w:type="auto"/>
            <w:vAlign w:val="center"/>
          </w:tcPr>
          <w:p w14:paraId="06A1C2A2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40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6B46AAA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n/a</w:t>
            </w:r>
          </w:p>
        </w:tc>
        <w:tc>
          <w:tcPr>
            <w:tcW w:w="0" w:type="auto"/>
            <w:vAlign w:val="center"/>
          </w:tcPr>
          <w:p w14:paraId="526CBCDF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n/a</w:t>
            </w:r>
          </w:p>
        </w:tc>
        <w:tc>
          <w:tcPr>
            <w:tcW w:w="0" w:type="auto"/>
            <w:vAlign w:val="center"/>
          </w:tcPr>
          <w:p w14:paraId="30968AEF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n/a</w:t>
            </w:r>
          </w:p>
        </w:tc>
      </w:tr>
      <w:tr w:rsidR="00983FFE" w14:paraId="65B6621E" w14:textId="77777777">
        <w:trPr>
          <w:jc w:val="center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1E88CAC" w14:textId="77777777" w:rsidR="00983FFE" w:rsidRDefault="00640324">
            <w:pPr>
              <w:ind w:firstLine="0"/>
              <w:jc w:val="left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Paul E. Sax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1699FD8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274</w:t>
            </w:r>
          </w:p>
        </w:tc>
        <w:tc>
          <w:tcPr>
            <w:tcW w:w="0" w:type="auto"/>
            <w:vAlign w:val="center"/>
          </w:tcPr>
          <w:p w14:paraId="4C25D099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49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61C06116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304</w:t>
            </w:r>
          </w:p>
        </w:tc>
        <w:tc>
          <w:tcPr>
            <w:tcW w:w="0" w:type="auto"/>
            <w:vAlign w:val="center"/>
          </w:tcPr>
          <w:p w14:paraId="2C5976B0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53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7F2B14C7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20810</w:t>
            </w:r>
          </w:p>
        </w:tc>
        <w:tc>
          <w:tcPr>
            <w:tcW w:w="0" w:type="auto"/>
            <w:vAlign w:val="center"/>
          </w:tcPr>
          <w:p w14:paraId="32C90424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65</w:t>
            </w:r>
          </w:p>
        </w:tc>
        <w:tc>
          <w:tcPr>
            <w:tcW w:w="0" w:type="auto"/>
            <w:vAlign w:val="center"/>
          </w:tcPr>
          <w:p w14:paraId="64B097A4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179</w:t>
            </w:r>
          </w:p>
        </w:tc>
      </w:tr>
      <w:tr w:rsidR="00983FFE" w14:paraId="5E7746FD" w14:textId="77777777">
        <w:trPr>
          <w:jc w:val="center"/>
        </w:trPr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0DEF630" w14:textId="77777777" w:rsidR="00983FFE" w:rsidRDefault="00640324">
            <w:pPr>
              <w:ind w:firstLine="0"/>
              <w:jc w:val="left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 xml:space="preserve">Kassem Bourgi 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4974863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23</w:t>
            </w:r>
          </w:p>
        </w:tc>
        <w:tc>
          <w:tcPr>
            <w:tcW w:w="0" w:type="auto"/>
            <w:vAlign w:val="center"/>
          </w:tcPr>
          <w:p w14:paraId="5AC0B33D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2DA90A9F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n/a</w:t>
            </w:r>
          </w:p>
        </w:tc>
        <w:tc>
          <w:tcPr>
            <w:tcW w:w="0" w:type="auto"/>
            <w:vAlign w:val="center"/>
          </w:tcPr>
          <w:p w14:paraId="490938F9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n/a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  <w:vAlign w:val="center"/>
          </w:tcPr>
          <w:p w14:paraId="01DB7FAD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n/a</w:t>
            </w:r>
          </w:p>
        </w:tc>
        <w:tc>
          <w:tcPr>
            <w:tcW w:w="0" w:type="auto"/>
            <w:vAlign w:val="center"/>
          </w:tcPr>
          <w:p w14:paraId="5CBDD3CE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n/a</w:t>
            </w:r>
          </w:p>
        </w:tc>
        <w:tc>
          <w:tcPr>
            <w:tcW w:w="0" w:type="auto"/>
            <w:vAlign w:val="center"/>
          </w:tcPr>
          <w:p w14:paraId="79737C5F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n/a</w:t>
            </w:r>
          </w:p>
        </w:tc>
      </w:tr>
      <w:tr w:rsidR="00983FFE" w14:paraId="194D6202" w14:textId="77777777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EB4921" w14:textId="77777777" w:rsidR="00983FFE" w:rsidRDefault="00640324">
            <w:pPr>
              <w:ind w:firstLine="0"/>
              <w:jc w:val="left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 xml:space="preserve">Andrew E. Grulich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613C12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527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64A6A83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FE4F3B0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449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D658772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09F874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27137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8D6463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511988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341</w:t>
            </w:r>
          </w:p>
        </w:tc>
      </w:tr>
      <w:tr w:rsidR="00983FFE" w14:paraId="78F8196C" w14:textId="77777777">
        <w:trPr>
          <w:jc w:val="center"/>
        </w:trPr>
        <w:tc>
          <w:tcPr>
            <w:tcW w:w="0" w:type="auto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14:paraId="48B593E8" w14:textId="77777777" w:rsidR="00983FFE" w:rsidRDefault="00640324">
            <w:pPr>
              <w:ind w:firstLine="0"/>
              <w:jc w:val="center"/>
              <w:rPr>
                <w:rFonts w:cs="Calibri"/>
                <w:color w:val="002060"/>
                <w:sz w:val="18"/>
                <w:szCs w:val="18"/>
              </w:rPr>
            </w:pPr>
            <w:r>
              <w:rPr>
                <w:rFonts w:cs="Calibri"/>
                <w:color w:val="002060"/>
                <w:sz w:val="18"/>
                <w:szCs w:val="18"/>
              </w:rPr>
              <w:t>n/a = not available</w:t>
            </w:r>
          </w:p>
        </w:tc>
      </w:tr>
    </w:tbl>
    <w:p w14:paraId="60F444E2" w14:textId="77777777" w:rsidR="00983FFE" w:rsidRDefault="00983FFE">
      <w:pPr>
        <w:ind w:firstLine="0"/>
        <w:rPr>
          <w:rFonts w:cs="Calibri"/>
          <w:color w:val="002060"/>
        </w:rPr>
      </w:pPr>
    </w:p>
    <w:p w14:paraId="16038DA9" w14:textId="77777777" w:rsidR="00983FFE" w:rsidRDefault="00640324">
      <w:pPr>
        <w:pStyle w:val="ListParagraph"/>
        <w:numPr>
          <w:ilvl w:val="0"/>
          <w:numId w:val="22"/>
        </w:numPr>
        <w:rPr>
          <w:rFonts w:cs="Calibri"/>
          <w:color w:val="002060"/>
        </w:rPr>
      </w:pPr>
      <w:r>
        <w:rPr>
          <w:rFonts w:cs="Calibri"/>
          <w:color w:val="002060"/>
        </w:rPr>
        <w:t>Scrieți în cuvinte ce înțelegeți prin h-index WOS al cercetătorului Andrew E. Grulich:</w:t>
      </w:r>
    </w:p>
    <w:p w14:paraId="215E5407" w14:textId="77777777" w:rsidR="00983FFE" w:rsidRDefault="00640324">
      <w:pPr>
        <w:pStyle w:val="ListParagraph"/>
        <w:ind w:left="927" w:firstLine="0"/>
        <w:rPr>
          <w:rFonts w:cs="Calibri"/>
          <w:color w:val="002060"/>
        </w:rPr>
      </w:pPr>
      <w:r>
        <w:rPr>
          <w:noProof/>
        </w:rPr>
        <w:drawing>
          <wp:inline distT="0" distB="0" distL="0" distR="0" wp14:anchorId="010036B1" wp14:editId="003EC74C">
            <wp:extent cx="5286871" cy="1631750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96205" cy="163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005A9A8E" w14:textId="77777777">
        <w:tc>
          <w:tcPr>
            <w:tcW w:w="8500" w:type="dxa"/>
          </w:tcPr>
          <w:p w14:paraId="3ACA5CE5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2EE7F980" w14:textId="77777777" w:rsidR="00983FFE" w:rsidRDefault="00640324">
      <w:pPr>
        <w:pStyle w:val="ListParagraph"/>
        <w:numPr>
          <w:ilvl w:val="0"/>
          <w:numId w:val="22"/>
        </w:numPr>
        <w:rPr>
          <w:rFonts w:cs="Calibri"/>
          <w:color w:val="002060"/>
        </w:rPr>
      </w:pPr>
      <w:r>
        <w:rPr>
          <w:rFonts w:cs="Calibri"/>
          <w:color w:val="002060"/>
        </w:rPr>
        <w:t>Scrieți în cuvinte ce înțelegeți prin i10 al cercetătorului Andrew E. Grulich:</w:t>
      </w:r>
    </w:p>
    <w:p w14:paraId="145B7B05" w14:textId="77777777" w:rsidR="00983FFE" w:rsidRDefault="00640324">
      <w:pPr>
        <w:pStyle w:val="ListParagraph"/>
        <w:ind w:left="927" w:firstLine="0"/>
        <w:rPr>
          <w:rFonts w:cs="Calibri"/>
          <w:color w:val="002060"/>
        </w:rPr>
      </w:pPr>
      <w:r>
        <w:rPr>
          <w:noProof/>
        </w:rPr>
        <w:drawing>
          <wp:inline distT="0" distB="0" distL="0" distR="0" wp14:anchorId="03705B6C" wp14:editId="086FEEAD">
            <wp:extent cx="5324785" cy="790618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374112" cy="79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3BBD45BE" w14:textId="77777777">
        <w:tc>
          <w:tcPr>
            <w:tcW w:w="8500" w:type="dxa"/>
          </w:tcPr>
          <w:p w14:paraId="148B36AD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67295B05" w14:textId="77777777" w:rsidR="00983FFE" w:rsidRDefault="00640324">
      <w:pPr>
        <w:pStyle w:val="ListParagraph"/>
        <w:numPr>
          <w:ilvl w:val="0"/>
          <w:numId w:val="22"/>
        </w:numPr>
        <w:rPr>
          <w:rFonts w:cs="Calibri"/>
          <w:color w:val="002060"/>
        </w:rPr>
      </w:pPr>
      <w:r>
        <w:rPr>
          <w:rFonts w:cs="Calibri"/>
          <w:color w:val="002060"/>
        </w:rPr>
        <w:t>Scrieți în cuvinte ce înțelegeți prin h-index Scopus al cercetătorului Andrew E. Grulich?</w:t>
      </w:r>
    </w:p>
    <w:p w14:paraId="3895B638" w14:textId="77777777" w:rsidR="00983FFE" w:rsidRDefault="00640324">
      <w:pPr>
        <w:pStyle w:val="ListParagraph"/>
        <w:ind w:left="927" w:firstLine="0"/>
        <w:rPr>
          <w:rFonts w:cs="Calibri"/>
          <w:color w:val="002060"/>
        </w:rPr>
      </w:pPr>
      <w:r>
        <w:rPr>
          <w:noProof/>
        </w:rPr>
        <w:drawing>
          <wp:inline distT="0" distB="0" distL="0" distR="0" wp14:anchorId="492425E7" wp14:editId="0ACEF6F1">
            <wp:extent cx="5358809" cy="59424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23289" cy="60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55FADEFD" w14:textId="77777777">
        <w:tc>
          <w:tcPr>
            <w:tcW w:w="8500" w:type="dxa"/>
          </w:tcPr>
          <w:p w14:paraId="627C4F4B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14497B96" w14:textId="77777777" w:rsidR="00983FFE" w:rsidRDefault="00640324">
      <w:pPr>
        <w:pStyle w:val="ListParagraph"/>
        <w:numPr>
          <w:ilvl w:val="0"/>
          <w:numId w:val="22"/>
        </w:numPr>
        <w:rPr>
          <w:rFonts w:cs="Calibri"/>
          <w:color w:val="002060"/>
        </w:rPr>
      </w:pPr>
      <w:r>
        <w:rPr>
          <w:rFonts w:cs="Calibri"/>
          <w:color w:val="002060"/>
        </w:rPr>
        <w:t>Scrieți în cuvinte ce înțelegeți prin h-index excluzând autocitările (Scopus) a</w:t>
      </w:r>
      <w:r>
        <w:rPr>
          <w:rFonts w:cs="Calibri"/>
          <w:color w:val="002060"/>
        </w:rPr>
        <w:t>l cercetătorului Andrew E. Grulich?</w:t>
      </w:r>
    </w:p>
    <w:p w14:paraId="6216DDA4" w14:textId="77777777" w:rsidR="00983FFE" w:rsidRDefault="00640324">
      <w:pPr>
        <w:pStyle w:val="ListParagraph"/>
        <w:ind w:left="927" w:firstLine="0"/>
        <w:rPr>
          <w:rFonts w:cs="Calibri"/>
          <w:color w:val="002060"/>
        </w:rPr>
      </w:pPr>
      <w:r>
        <w:rPr>
          <w:noProof/>
        </w:rPr>
        <w:drawing>
          <wp:inline distT="0" distB="0" distL="0" distR="0" wp14:anchorId="40E42BA8" wp14:editId="0C6B970A">
            <wp:extent cx="5358809" cy="59424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23289" cy="60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1C69B" w14:textId="77777777" w:rsidR="00983FFE" w:rsidRDefault="00640324">
      <w:pPr>
        <w:pStyle w:val="ListParagraph"/>
        <w:ind w:left="927" w:firstLine="0"/>
        <w:rPr>
          <w:rFonts w:cs="Calibri"/>
          <w:color w:val="002060"/>
        </w:rPr>
      </w:pPr>
      <w:r>
        <w:rPr>
          <w:noProof/>
        </w:rPr>
        <w:drawing>
          <wp:inline distT="0" distB="0" distL="0" distR="0" wp14:anchorId="168E074B" wp14:editId="61BA859C">
            <wp:extent cx="5358765" cy="604869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82832" cy="60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424" w:type="dxa"/>
        <w:tblInd w:w="927" w:type="dxa"/>
        <w:tblLook w:val="04A0" w:firstRow="1" w:lastRow="0" w:firstColumn="1" w:lastColumn="0" w:noHBand="0" w:noVBand="1"/>
      </w:tblPr>
      <w:tblGrid>
        <w:gridCol w:w="8424"/>
      </w:tblGrid>
      <w:tr w:rsidR="00983FFE" w14:paraId="7B581E44" w14:textId="77777777">
        <w:tc>
          <w:tcPr>
            <w:tcW w:w="8424" w:type="dxa"/>
          </w:tcPr>
          <w:p w14:paraId="506CDC9C" w14:textId="77777777" w:rsidR="00983FFE" w:rsidRDefault="00983FFE">
            <w:pPr>
              <w:pStyle w:val="ListParagraph"/>
              <w:spacing w:after="0"/>
              <w:ind w:left="0" w:firstLine="0"/>
              <w:rPr>
                <w:rFonts w:cs="Calibri"/>
                <w:color w:val="002060"/>
              </w:rPr>
            </w:pPr>
          </w:p>
        </w:tc>
      </w:tr>
    </w:tbl>
    <w:p w14:paraId="7E8E0F7C" w14:textId="77777777" w:rsidR="00983FFE" w:rsidRDefault="00983FFE">
      <w:pPr>
        <w:pStyle w:val="ListParagraph"/>
        <w:ind w:left="927" w:firstLine="0"/>
        <w:rPr>
          <w:rFonts w:cs="Calibri"/>
          <w:color w:val="002060"/>
        </w:rPr>
      </w:pPr>
    </w:p>
    <w:p w14:paraId="2AF500C2" w14:textId="77777777" w:rsidR="00983FFE" w:rsidRDefault="00640324">
      <w:pPr>
        <w:pStyle w:val="ListParagraph"/>
        <w:numPr>
          <w:ilvl w:val="0"/>
          <w:numId w:val="21"/>
        </w:numPr>
        <w:rPr>
          <w:rFonts w:cs="Calibri"/>
          <w:color w:val="002060"/>
        </w:rPr>
      </w:pPr>
      <w:r>
        <w:rPr>
          <w:rFonts w:cs="Calibri"/>
          <w:color w:val="002060"/>
        </w:rPr>
        <w:t>Scrieți în cuvinte ce înțelegeți prin h-index WOS al cercetătorului Kassem Bourgi?</w:t>
      </w:r>
    </w:p>
    <w:p w14:paraId="142ADDEF" w14:textId="77777777" w:rsidR="00983FFE" w:rsidRDefault="00640324">
      <w:pPr>
        <w:pStyle w:val="ListParagraph"/>
        <w:ind w:left="927" w:firstLine="0"/>
        <w:rPr>
          <w:rFonts w:cs="Calibri"/>
          <w:color w:val="002060"/>
        </w:rPr>
      </w:pPr>
      <w:r>
        <w:rPr>
          <w:noProof/>
        </w:rPr>
        <w:lastRenderedPageBreak/>
        <w:drawing>
          <wp:inline distT="0" distB="0" distL="0" distR="0" wp14:anchorId="4BA4A8CF" wp14:editId="06ECDFB3">
            <wp:extent cx="5260990" cy="20958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7540" cy="2102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0C9F7A78" w14:textId="77777777">
        <w:tc>
          <w:tcPr>
            <w:tcW w:w="8500" w:type="dxa"/>
          </w:tcPr>
          <w:p w14:paraId="4B90C9EE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5D29FA40" w14:textId="77777777" w:rsidR="00983FFE" w:rsidRDefault="00640324">
      <w:pPr>
        <w:pStyle w:val="ListParagraph"/>
        <w:numPr>
          <w:ilvl w:val="0"/>
          <w:numId w:val="21"/>
        </w:numPr>
        <w:rPr>
          <w:rFonts w:cs="Calibri"/>
          <w:color w:val="002060"/>
        </w:rPr>
      </w:pPr>
      <w:r>
        <w:rPr>
          <w:rFonts w:cs="Calibri"/>
          <w:color w:val="002060"/>
        </w:rPr>
        <w:t>Cum explicați diferența h-index WOS comparativ cu Scopus pentru cercetătorul Paul E. Sax?</w:t>
      </w:r>
    </w:p>
    <w:p w14:paraId="2E724CFB" w14:textId="77777777" w:rsidR="00983FFE" w:rsidRDefault="00640324">
      <w:pPr>
        <w:pStyle w:val="ListParagraph"/>
        <w:ind w:left="927" w:firstLine="0"/>
        <w:rPr>
          <w:rFonts w:cs="Calibri"/>
          <w:color w:val="002060"/>
        </w:rPr>
      </w:pPr>
      <w:r>
        <w:rPr>
          <w:noProof/>
        </w:rPr>
        <w:drawing>
          <wp:inline distT="0" distB="0" distL="0" distR="0" wp14:anchorId="484E88FA" wp14:editId="07E9CC72">
            <wp:extent cx="5346050" cy="2148556"/>
            <wp:effectExtent l="0" t="0" r="7620" b="444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362487" cy="215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009F4" w14:textId="77777777" w:rsidR="00983FFE" w:rsidRDefault="00640324">
      <w:pPr>
        <w:pStyle w:val="ListParagraph"/>
        <w:ind w:left="927" w:firstLine="0"/>
        <w:rPr>
          <w:rFonts w:cs="Calibri"/>
          <w:color w:val="002060"/>
        </w:rPr>
      </w:pPr>
      <w:r>
        <w:rPr>
          <w:noProof/>
        </w:rPr>
        <w:drawing>
          <wp:inline distT="0" distB="0" distL="0" distR="0" wp14:anchorId="2F54DAED" wp14:editId="655F81B3">
            <wp:extent cx="5345430" cy="1444185"/>
            <wp:effectExtent l="0" t="0" r="7620" b="381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362192" cy="144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500" w:type="dxa"/>
        <w:tblInd w:w="846" w:type="dxa"/>
        <w:tblLook w:val="04A0" w:firstRow="1" w:lastRow="0" w:firstColumn="1" w:lastColumn="0" w:noHBand="0" w:noVBand="1"/>
      </w:tblPr>
      <w:tblGrid>
        <w:gridCol w:w="8500"/>
      </w:tblGrid>
      <w:tr w:rsidR="00983FFE" w14:paraId="1620DDE4" w14:textId="77777777">
        <w:tc>
          <w:tcPr>
            <w:tcW w:w="8500" w:type="dxa"/>
          </w:tcPr>
          <w:p w14:paraId="068ACE81" w14:textId="77777777" w:rsidR="00983FFE" w:rsidRDefault="00983FFE">
            <w:pPr>
              <w:ind w:firstLine="0"/>
              <w:rPr>
                <w:rFonts w:cs="Calibri"/>
                <w:color w:val="002060"/>
                <w:lang w:val="ro-RO"/>
              </w:rPr>
            </w:pPr>
          </w:p>
        </w:tc>
      </w:tr>
    </w:tbl>
    <w:p w14:paraId="05ED420F" w14:textId="77777777" w:rsidR="00983FFE" w:rsidRDefault="00983FFE">
      <w:pPr>
        <w:ind w:firstLine="0"/>
        <w:rPr>
          <w:rFonts w:cs="Calibri"/>
          <w:color w:val="002060"/>
        </w:rPr>
      </w:pPr>
    </w:p>
    <w:p w14:paraId="7A0BDED6" w14:textId="77777777" w:rsidR="00983FFE" w:rsidRDefault="00640324">
      <w:pPr>
        <w:pStyle w:val="Heading2"/>
        <w:keepNext/>
        <w:rPr>
          <w:rFonts w:cs="Calibri"/>
        </w:rPr>
      </w:pPr>
      <w:bookmarkStart w:id="2" w:name="_Toc504989011"/>
      <w:r>
        <w:rPr>
          <w:rFonts w:cs="Calibri"/>
        </w:rPr>
        <w:t>Concluzii</w:t>
      </w:r>
      <w:bookmarkEnd w:id="2"/>
    </w:p>
    <w:p w14:paraId="3470AA15" w14:textId="77777777" w:rsidR="00983FFE" w:rsidRDefault="00640324">
      <w:pPr>
        <w:pStyle w:val="ListParagraph"/>
        <w:keepNext/>
        <w:numPr>
          <w:ilvl w:val="0"/>
          <w:numId w:val="16"/>
        </w:numPr>
        <w:rPr>
          <w:rFonts w:cs="Calibri"/>
        </w:rPr>
      </w:pPr>
      <w:r>
        <w:rPr>
          <w:rFonts w:cs="Calibri"/>
        </w:rPr>
        <w:t>Documentarea bibliografică este un pas esențial atât în pregătirea și planificarea unei cercetări cât și în actualizarea cunoștințelor medicale care sunt în continuă dezvoltare în domeniul medical.</w:t>
      </w:r>
    </w:p>
    <w:p w14:paraId="6139C8A9" w14:textId="77777777" w:rsidR="00983FFE" w:rsidRDefault="00640324">
      <w:pPr>
        <w:pStyle w:val="ListParagraph"/>
        <w:keepNext/>
        <w:numPr>
          <w:ilvl w:val="0"/>
          <w:numId w:val="16"/>
        </w:numPr>
        <w:rPr>
          <w:rFonts w:cs="Calibri"/>
          <w:color w:val="002060"/>
        </w:rPr>
      </w:pPr>
      <w:r>
        <w:rPr>
          <w:rFonts w:cs="Calibri"/>
          <w:color w:val="002060"/>
        </w:rPr>
        <w:t>Căutarea structurată a literaturii de specialitate se poat</w:t>
      </w:r>
      <w:r>
        <w:rPr>
          <w:rFonts w:cs="Calibri"/>
          <w:color w:val="002060"/>
        </w:rPr>
        <w:t>e face cu ajutorul structurii PICO.</w:t>
      </w:r>
    </w:p>
    <w:p w14:paraId="00D3DDDB" w14:textId="77777777" w:rsidR="00983FFE" w:rsidRDefault="00640324">
      <w:pPr>
        <w:pStyle w:val="ListParagraph"/>
        <w:keepNext/>
        <w:numPr>
          <w:ilvl w:val="0"/>
          <w:numId w:val="16"/>
        </w:numPr>
        <w:rPr>
          <w:rFonts w:cs="Calibri"/>
          <w:color w:val="002060"/>
        </w:rPr>
      </w:pPr>
      <w:r>
        <w:rPr>
          <w:rFonts w:cs="Calibri"/>
          <w:color w:val="002060"/>
        </w:rPr>
        <w:t>Abilitățile de căutare se formează prin exercițiu.</w:t>
      </w:r>
    </w:p>
    <w:p w14:paraId="5AF2C198" w14:textId="77777777" w:rsidR="00983FFE" w:rsidRDefault="00640324">
      <w:pPr>
        <w:pStyle w:val="ListParagraph"/>
        <w:numPr>
          <w:ilvl w:val="0"/>
          <w:numId w:val="16"/>
        </w:numPr>
        <w:rPr>
          <w:rFonts w:cs="Calibri"/>
        </w:rPr>
      </w:pPr>
      <w:r>
        <w:rPr>
          <w:rFonts w:cs="Calibri"/>
        </w:rPr>
        <w:t>Citarea resurselor consultate este obligatorie și în domeniul medicină trebuie să respecte stilul Vancouver.</w:t>
      </w:r>
    </w:p>
    <w:p w14:paraId="2DF9D669" w14:textId="77777777" w:rsidR="00983FFE" w:rsidRDefault="00640324">
      <w:pPr>
        <w:pStyle w:val="ListParagraph"/>
        <w:numPr>
          <w:ilvl w:val="0"/>
          <w:numId w:val="16"/>
        </w:numPr>
        <w:rPr>
          <w:rFonts w:cs="Calibri"/>
        </w:rPr>
      </w:pPr>
      <w:r>
        <w:rPr>
          <w:rFonts w:cs="Calibri"/>
          <w:color w:val="002060"/>
        </w:rPr>
        <w:t xml:space="preserve">În domeniul academic există o serie de indici bibliometrici </w:t>
      </w:r>
      <w:r>
        <w:rPr>
          <w:rFonts w:cs="Calibri"/>
          <w:color w:val="002060"/>
        </w:rPr>
        <w:t>care trebuie cunoscuți. Aceștia sunt specifici pentru jurnale și cercetători și același indicator are valori diferite pentru diferite baze de date.</w:t>
      </w:r>
    </w:p>
    <w:p w14:paraId="64A3588D" w14:textId="77777777" w:rsidR="00983FFE" w:rsidRDefault="00640324">
      <w:pPr>
        <w:pStyle w:val="Heading2"/>
        <w:rPr>
          <w:rFonts w:cs="Calibri"/>
        </w:rPr>
      </w:pPr>
      <w:bookmarkStart w:id="3" w:name="_Toc504989012"/>
      <w:r>
        <w:rPr>
          <w:rFonts w:cs="Calibri"/>
        </w:rPr>
        <w:lastRenderedPageBreak/>
        <w:t>De reținut</w:t>
      </w:r>
      <w:bookmarkEnd w:id="3"/>
    </w:p>
    <w:p w14:paraId="69891454" w14:textId="77777777" w:rsidR="00983FFE" w:rsidRDefault="00640324">
      <w:pPr>
        <w:pStyle w:val="ListParagraph"/>
        <w:numPr>
          <w:ilvl w:val="0"/>
          <w:numId w:val="3"/>
        </w:numPr>
        <w:rPr>
          <w:rFonts w:cs="Calibri"/>
        </w:rPr>
      </w:pPr>
      <w:r>
        <w:rPr>
          <w:rFonts w:cs="Calibri"/>
          <w:u w:val="single"/>
        </w:rPr>
        <w:t>Tehnica PICO</w:t>
      </w:r>
      <w:r>
        <w:rPr>
          <w:rFonts w:cs="Calibri"/>
        </w:rPr>
        <w:t xml:space="preserve"> este folosită pentru a crea strategii </w:t>
      </w:r>
      <w:r>
        <w:rPr>
          <w:rFonts w:cs="Calibri"/>
          <w:color w:val="002060"/>
        </w:rPr>
        <w:t xml:space="preserve">structurate </w:t>
      </w:r>
      <w:r>
        <w:rPr>
          <w:rFonts w:cs="Calibri"/>
        </w:rPr>
        <w:t>de căutare.</w:t>
      </w:r>
    </w:p>
    <w:p w14:paraId="4ADDC510" w14:textId="77777777" w:rsidR="00983FFE" w:rsidRDefault="00640324">
      <w:pPr>
        <w:pStyle w:val="ListParagraph"/>
        <w:numPr>
          <w:ilvl w:val="0"/>
          <w:numId w:val="3"/>
        </w:numPr>
        <w:rPr>
          <w:rFonts w:cs="Calibri"/>
        </w:rPr>
      </w:pPr>
      <w:r>
        <w:rPr>
          <w:rFonts w:cs="Calibri"/>
          <w:color w:val="002060"/>
        </w:rPr>
        <w:t xml:space="preserve">Cuvintele </w:t>
      </w:r>
      <w:r>
        <w:rPr>
          <w:rFonts w:cs="Calibri"/>
          <w:color w:val="002060"/>
        </w:rPr>
        <w:t>utilizate în strategia de căutare trebuie să fie corecte.</w:t>
      </w:r>
    </w:p>
    <w:p w14:paraId="38DDDBE4" w14:textId="77777777" w:rsidR="00983FFE" w:rsidRDefault="00640324">
      <w:pPr>
        <w:pStyle w:val="ListParagraph"/>
        <w:numPr>
          <w:ilvl w:val="0"/>
          <w:numId w:val="3"/>
        </w:numPr>
        <w:rPr>
          <w:rFonts w:cs="Calibri"/>
        </w:rPr>
      </w:pPr>
      <w:r>
        <w:rPr>
          <w:rFonts w:cs="Calibri"/>
          <w:color w:val="002060"/>
        </w:rPr>
        <w:t>Bazele de date bibliografice utilizează filtre pentru rafinarea căutării.</w:t>
      </w:r>
    </w:p>
    <w:p w14:paraId="324994F1" w14:textId="77777777" w:rsidR="00983FFE" w:rsidRDefault="00640324">
      <w:pPr>
        <w:pStyle w:val="ListParagraph"/>
        <w:numPr>
          <w:ilvl w:val="0"/>
          <w:numId w:val="3"/>
        </w:numPr>
        <w:rPr>
          <w:rFonts w:cs="Calibri"/>
        </w:rPr>
      </w:pPr>
      <w:r>
        <w:rPr>
          <w:rFonts w:cs="Calibri"/>
          <w:color w:val="002060"/>
        </w:rPr>
        <w:t>Numărul de rezultate identificare la o căutare specifică depinde numărul de resurse indexate în baza de date respectivă.</w:t>
      </w:r>
    </w:p>
    <w:p w14:paraId="4BE3B698" w14:textId="77777777" w:rsidR="00983FFE" w:rsidRDefault="00640324">
      <w:pPr>
        <w:pStyle w:val="ListParagraph"/>
        <w:numPr>
          <w:ilvl w:val="0"/>
          <w:numId w:val="3"/>
        </w:numPr>
        <w:rPr>
          <w:rFonts w:cs="Calibri"/>
        </w:rPr>
      </w:pPr>
      <w:r>
        <w:rPr>
          <w:rFonts w:cs="Calibri"/>
          <w:color w:val="002060"/>
        </w:rPr>
        <w:t>Ide</w:t>
      </w:r>
      <w:r>
        <w:rPr>
          <w:rFonts w:cs="Calibri"/>
          <w:color w:val="002060"/>
        </w:rPr>
        <w:t xml:space="preserve">ntificarea cuvintelor de căutare se poate face cu MeSH. </w:t>
      </w:r>
    </w:p>
    <w:p w14:paraId="79E0C546" w14:textId="77777777" w:rsidR="00983FFE" w:rsidRDefault="00640324">
      <w:pPr>
        <w:pStyle w:val="ListParagraph"/>
        <w:numPr>
          <w:ilvl w:val="0"/>
          <w:numId w:val="3"/>
        </w:numPr>
        <w:rPr>
          <w:rFonts w:cs="Calibri"/>
          <w:color w:val="002060"/>
        </w:rPr>
      </w:pPr>
      <w:r>
        <w:rPr>
          <w:rFonts w:cs="Calibri"/>
          <w:color w:val="002060"/>
        </w:rPr>
        <w:t>MeSH permite construirea strategiei de căutare PubMed.</w:t>
      </w:r>
    </w:p>
    <w:p w14:paraId="0C5DF7A8" w14:textId="77777777" w:rsidR="00983FFE" w:rsidRDefault="00640324">
      <w:pPr>
        <w:pStyle w:val="ListParagraph"/>
        <w:numPr>
          <w:ilvl w:val="0"/>
          <w:numId w:val="3"/>
        </w:numPr>
        <w:rPr>
          <w:rFonts w:cs="Calibri"/>
          <w:color w:val="002060"/>
        </w:rPr>
      </w:pPr>
      <w:r>
        <w:rPr>
          <w:rFonts w:cs="Calibri"/>
          <w:color w:val="002060"/>
        </w:rPr>
        <w:t>Abilitățile de căut</w:t>
      </w:r>
      <w:r>
        <w:rPr>
          <w:rFonts w:cs="Calibri"/>
          <w:color w:val="002060"/>
        </w:rPr>
        <w:t>are a literaturii de specialitate sunt individuale și se formează prin exercițiu.</w:t>
      </w:r>
    </w:p>
    <w:p w14:paraId="0BF28F99" w14:textId="77777777" w:rsidR="00983FFE" w:rsidRDefault="00640324">
      <w:pPr>
        <w:pStyle w:val="ListParagraph"/>
        <w:numPr>
          <w:ilvl w:val="0"/>
          <w:numId w:val="3"/>
        </w:numPr>
        <w:rPr>
          <w:rFonts w:cs="Calibri"/>
          <w:color w:val="002060"/>
        </w:rPr>
      </w:pPr>
      <w:r>
        <w:rPr>
          <w:rFonts w:cs="Calibri"/>
          <w:color w:val="002060"/>
        </w:rPr>
        <w:t>Principalii indici bibliometrici pentru jurnale sunt factorul de impact și rangul jurnalului dat de valoarea cvartilei. Indicii WOS se utilizează în mediul academic.</w:t>
      </w:r>
    </w:p>
    <w:p w14:paraId="737B9075" w14:textId="77777777" w:rsidR="00983FFE" w:rsidRDefault="00640324">
      <w:pPr>
        <w:pStyle w:val="ListParagraph"/>
        <w:numPr>
          <w:ilvl w:val="0"/>
          <w:numId w:val="3"/>
        </w:numPr>
        <w:rPr>
          <w:rFonts w:cs="Calibri"/>
        </w:rPr>
      </w:pPr>
      <w:r>
        <w:rPr>
          <w:rFonts w:cs="Calibri"/>
          <w:color w:val="002060"/>
        </w:rPr>
        <w:t>Principa</w:t>
      </w:r>
      <w:r>
        <w:rPr>
          <w:rFonts w:cs="Calibri"/>
          <w:color w:val="002060"/>
        </w:rPr>
        <w:t>lii indici bibliometrici pentru cercetători sunt indicele Hirsh (WOS) și i10 (Google Scholar).</w:t>
      </w:r>
    </w:p>
    <w:sectPr w:rsidR="00983FFE">
      <w:footerReference w:type="default" r:id="rId5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2CDF7" w14:textId="77777777" w:rsidR="00983FFE" w:rsidRDefault="00640324">
      <w:pPr>
        <w:spacing w:after="0" w:line="240" w:lineRule="auto"/>
      </w:pPr>
      <w:r>
        <w:separator/>
      </w:r>
    </w:p>
  </w:endnote>
  <w:endnote w:type="continuationSeparator" w:id="0">
    <w:p w14:paraId="5A8FB4C7" w14:textId="77777777" w:rsidR="00983FFE" w:rsidRDefault="00640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2060"/>
        <w:sz w:val="20"/>
        <w:szCs w:val="20"/>
      </w:rPr>
      <w:id w:val="-1263059986"/>
      <w:docPartObj>
        <w:docPartGallery w:val="Page Numbers (Bottom of Page)"/>
        <w:docPartUnique/>
      </w:docPartObj>
    </w:sdtPr>
    <w:sdtEndPr/>
    <w:sdtContent>
      <w:p w14:paraId="4FB2C46D" w14:textId="77777777" w:rsidR="00983FFE" w:rsidRDefault="00640324">
        <w:pPr>
          <w:pStyle w:val="Footer"/>
          <w:rPr>
            <w:color w:val="002060"/>
            <w:sz w:val="20"/>
            <w:szCs w:val="20"/>
          </w:rPr>
        </w:pPr>
        <w:r>
          <w:rPr>
            <w:noProof/>
            <w:color w:val="002060"/>
            <w:sz w:val="20"/>
            <w:szCs w:val="20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48D2A714" wp14:editId="546081DB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5" name="Group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6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C54F5F" w14:textId="77777777" w:rsidR="00983FFE" w:rsidRDefault="00640324">
                                <w:pPr>
                                  <w:ind w:firstLine="0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7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3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35" o:spid="_x0000_s1029" style="position:absolute;left:0;text-align:left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0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  <v:textbox inset="0,0,0,0">
                      <w:txbxContent>
                        <w:p>
                          <w:pPr>
                            <w:ind w:firstLine="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1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2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" strokecolor="#a5a5a5"/>
                    <v:shape id="AutoShape 28" o:spid="_x0000_s1033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F946F" w14:textId="77777777" w:rsidR="00983FFE" w:rsidRDefault="00640324">
      <w:pPr>
        <w:spacing w:after="0" w:line="240" w:lineRule="auto"/>
      </w:pPr>
      <w:r>
        <w:separator/>
      </w:r>
    </w:p>
  </w:footnote>
  <w:footnote w:type="continuationSeparator" w:id="0">
    <w:p w14:paraId="69AB04C3" w14:textId="77777777" w:rsidR="00983FFE" w:rsidRDefault="00640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60225"/>
    <w:multiLevelType w:val="hybridMultilevel"/>
    <w:tmpl w:val="35926CF2"/>
    <w:lvl w:ilvl="0" w:tplc="04090015">
      <w:start w:val="1"/>
      <w:numFmt w:val="upperLetter"/>
      <w:lvlText w:val="%1."/>
      <w:lvlJc w:val="left"/>
      <w:pPr>
        <w:ind w:left="568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C246391"/>
    <w:multiLevelType w:val="hybridMultilevel"/>
    <w:tmpl w:val="E208002C"/>
    <w:lvl w:ilvl="0" w:tplc="AF38657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EB1D4B"/>
    <w:multiLevelType w:val="hybridMultilevel"/>
    <w:tmpl w:val="235255C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A4747"/>
    <w:multiLevelType w:val="hybridMultilevel"/>
    <w:tmpl w:val="C33EB7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1E754A"/>
    <w:multiLevelType w:val="hybridMultilevel"/>
    <w:tmpl w:val="DF0A445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72205F6"/>
    <w:multiLevelType w:val="hybridMultilevel"/>
    <w:tmpl w:val="F2762FB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703F5"/>
    <w:multiLevelType w:val="hybridMultilevel"/>
    <w:tmpl w:val="F9FCFD7A"/>
    <w:lvl w:ilvl="0" w:tplc="E7BE0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A5FD9"/>
    <w:multiLevelType w:val="multilevel"/>
    <w:tmpl w:val="2F88F9C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3C623FE2"/>
    <w:multiLevelType w:val="hybridMultilevel"/>
    <w:tmpl w:val="E228C63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C8C7633"/>
    <w:multiLevelType w:val="hybridMultilevel"/>
    <w:tmpl w:val="72D2579A"/>
    <w:lvl w:ilvl="0" w:tplc="08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64055B5"/>
    <w:multiLevelType w:val="hybridMultilevel"/>
    <w:tmpl w:val="D8EA44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464DC"/>
    <w:multiLevelType w:val="hybridMultilevel"/>
    <w:tmpl w:val="534875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2F554C"/>
    <w:multiLevelType w:val="hybridMultilevel"/>
    <w:tmpl w:val="164225E6"/>
    <w:lvl w:ilvl="0" w:tplc="0D04A9DE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  <w:b w:val="0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4C958A8"/>
    <w:multiLevelType w:val="hybridMultilevel"/>
    <w:tmpl w:val="E3A24A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F46B9F"/>
    <w:multiLevelType w:val="hybridMultilevel"/>
    <w:tmpl w:val="54E675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303E2D7C">
      <w:start w:val="1"/>
      <w:numFmt w:val="lowerLetter"/>
      <w:lvlText w:val="%3."/>
      <w:lvlJc w:val="left"/>
      <w:pPr>
        <w:ind w:left="2310" w:hanging="87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5E9028F"/>
    <w:multiLevelType w:val="hybridMultilevel"/>
    <w:tmpl w:val="D0FCD862"/>
    <w:lvl w:ilvl="0" w:tplc="A5986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40E6A"/>
    <w:multiLevelType w:val="hybridMultilevel"/>
    <w:tmpl w:val="1E2AA302"/>
    <w:lvl w:ilvl="0" w:tplc="C5F61970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7A224C2"/>
    <w:multiLevelType w:val="hybridMultilevel"/>
    <w:tmpl w:val="F2229A1A"/>
    <w:lvl w:ilvl="0" w:tplc="080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878353B"/>
    <w:multiLevelType w:val="hybridMultilevel"/>
    <w:tmpl w:val="E4D0C5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9C7805"/>
    <w:multiLevelType w:val="hybridMultilevel"/>
    <w:tmpl w:val="3148ECF0"/>
    <w:lvl w:ilvl="0" w:tplc="7EEA3F1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FB2D08"/>
    <w:multiLevelType w:val="hybridMultilevel"/>
    <w:tmpl w:val="835241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3CA4CE2"/>
    <w:multiLevelType w:val="multilevel"/>
    <w:tmpl w:val="9A2E6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9955AC"/>
    <w:multiLevelType w:val="hybridMultilevel"/>
    <w:tmpl w:val="F9002C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8"/>
  </w:num>
  <w:num w:numId="5">
    <w:abstractNumId w:val="14"/>
  </w:num>
  <w:num w:numId="6">
    <w:abstractNumId w:val="18"/>
  </w:num>
  <w:num w:numId="7">
    <w:abstractNumId w:val="0"/>
  </w:num>
  <w:num w:numId="8">
    <w:abstractNumId w:val="11"/>
  </w:num>
  <w:num w:numId="9">
    <w:abstractNumId w:val="12"/>
  </w:num>
  <w:num w:numId="10">
    <w:abstractNumId w:val="9"/>
  </w:num>
  <w:num w:numId="11">
    <w:abstractNumId w:val="3"/>
  </w:num>
  <w:num w:numId="12">
    <w:abstractNumId w:val="22"/>
  </w:num>
  <w:num w:numId="13">
    <w:abstractNumId w:val="10"/>
  </w:num>
  <w:num w:numId="14">
    <w:abstractNumId w:val="15"/>
  </w:num>
  <w:num w:numId="15">
    <w:abstractNumId w:val="19"/>
  </w:num>
  <w:num w:numId="16">
    <w:abstractNumId w:val="20"/>
  </w:num>
  <w:num w:numId="17">
    <w:abstractNumId w:val="21"/>
  </w:num>
  <w:num w:numId="18">
    <w:abstractNumId w:val="17"/>
  </w:num>
  <w:num w:numId="19">
    <w:abstractNumId w:val="5"/>
  </w:num>
  <w:num w:numId="20">
    <w:abstractNumId w:val="2"/>
  </w:num>
  <w:num w:numId="21">
    <w:abstractNumId w:val="16"/>
  </w:num>
  <w:num w:numId="22">
    <w:abstractNumId w:val="1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Q3MDQzMDEzMTa2NDZS0lEKTi0uzszPAykwqQUAntRNyCwAAAA="/>
  </w:docVars>
  <w:rsids>
    <w:rsidRoot w:val="00983FFE"/>
    <w:rsid w:val="000C705A"/>
    <w:rsid w:val="000F0D00"/>
    <w:rsid w:val="00187B83"/>
    <w:rsid w:val="005D6CBE"/>
    <w:rsid w:val="00640324"/>
    <w:rsid w:val="0098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A9FB738"/>
  <w15:docId w15:val="{DA04E6A2-F646-4B83-B912-8D9398147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52" w:lineRule="auto"/>
      <w:ind w:firstLine="567"/>
      <w:contextualSpacing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pPr>
      <w:pageBreakBefore/>
      <w:numPr>
        <w:numId w:val="1"/>
      </w:numPr>
      <w:spacing w:after="360"/>
      <w:ind w:left="0" w:firstLine="0"/>
      <w:jc w:val="center"/>
      <w:outlineLvl w:val="0"/>
    </w:pPr>
    <w:rPr>
      <w:rFonts w:cs="Arial"/>
      <w:b/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numPr>
        <w:ilvl w:val="1"/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240" w:line="240" w:lineRule="auto"/>
      <w:ind w:left="578" w:hanging="578"/>
      <w:outlineLvl w:val="1"/>
    </w:pPr>
    <w:rPr>
      <w:rFonts w:cs="Arial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numPr>
        <w:ilvl w:val="2"/>
        <w:numId w:val="1"/>
      </w:numPr>
      <w:spacing w:before="40" w:after="240"/>
      <w:outlineLvl w:val="2"/>
    </w:pPr>
    <w:rPr>
      <w:rFonts w:eastAsiaTheme="majorEastAsia" w:cs="Calibr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 w:hAnsi="Calibri" w:cs="Arial"/>
      <w:b/>
      <w:cap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 w:hAnsi="Calibri" w:cs="Arial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 w:eastAsiaTheme="majorEastAsia" w:hAnsi="Calibri" w:cs="Calibri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8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hyperlink" Target="https://www.ncbi.nlm.nih.gov/pubmed/clinical" TargetMode="External"/><Relationship Id="rId39" Type="http://schemas.openxmlformats.org/officeDocument/2006/relationships/image" Target="media/image14.png"/><Relationship Id="rId21" Type="http://schemas.openxmlformats.org/officeDocument/2006/relationships/image" Target="media/image11.png"/><Relationship Id="rId34" Type="http://schemas.openxmlformats.org/officeDocument/2006/relationships/hyperlink" Target="https://www.ncbi.nlm.nih.gov/books/NBK567281/" TargetMode="External"/><Relationship Id="rId42" Type="http://schemas.openxmlformats.org/officeDocument/2006/relationships/image" Target="media/image17.png"/><Relationship Id="rId47" Type="http://schemas.openxmlformats.org/officeDocument/2006/relationships/image" Target="media/image22.png"/><Relationship Id="rId50" Type="http://schemas.openxmlformats.org/officeDocument/2006/relationships/image" Target="media/image25.png"/><Relationship Id="rId55" Type="http://schemas.openxmlformats.org/officeDocument/2006/relationships/fontTable" Target="fontTable.xml"/><Relationship Id="rId7" Type="http://schemas.openxmlformats.org/officeDocument/2006/relationships/hyperlink" Target="https://www.ncbi.nlm.nih.gov/mesh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hyperlink" Target="http://www.liberty.umfcluj.ro" TargetMode="Externa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32" Type="http://schemas.openxmlformats.org/officeDocument/2006/relationships/hyperlink" Target="https://www.ncbi.nlm.nih.gov/books/NBK567274/" TargetMode="External"/><Relationship Id="rId37" Type="http://schemas.openxmlformats.org/officeDocument/2006/relationships/hyperlink" Target="https://reference.medscape.com/calculator/685/garfield-af-risk-calculator" TargetMode="External"/><Relationship Id="rId40" Type="http://schemas.openxmlformats.org/officeDocument/2006/relationships/image" Target="media/image15.png"/><Relationship Id="rId45" Type="http://schemas.openxmlformats.org/officeDocument/2006/relationships/image" Target="media/image20.png"/><Relationship Id="rId53" Type="http://schemas.openxmlformats.org/officeDocument/2006/relationships/image" Target="media/image28.png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hyperlink" Target="https://www.ncbi.nlm.nih.gov/books/NBK567274/" TargetMode="External"/><Relationship Id="rId44" Type="http://schemas.openxmlformats.org/officeDocument/2006/relationships/image" Target="media/image19.png"/><Relationship Id="rId52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mesh/" TargetMode="External"/><Relationship Id="rId14" Type="http://schemas.openxmlformats.org/officeDocument/2006/relationships/hyperlink" Target="https://www.ncbi.nlm.nih.gov/pubmed/clinical" TargetMode="External"/><Relationship Id="rId22" Type="http://schemas.openxmlformats.org/officeDocument/2006/relationships/hyperlink" Target="https://www.ncbi.nlm.nih.gov/mesh/" TargetMode="External"/><Relationship Id="rId27" Type="http://schemas.openxmlformats.org/officeDocument/2006/relationships/hyperlink" Target="https://www.ncbi.nlm.nih.gov/pubmed/clinical" TargetMode="External"/><Relationship Id="rId30" Type="http://schemas.openxmlformats.org/officeDocument/2006/relationships/hyperlink" Target="http://www.liberty.umfcluj.ro" TargetMode="External"/><Relationship Id="rId35" Type="http://schemas.openxmlformats.org/officeDocument/2006/relationships/hyperlink" Target="https://www.euro.who.int/en/health-topics/health-emergencies/coronavirus-covid-19/country-overviews" TargetMode="External"/><Relationship Id="rId43" Type="http://schemas.openxmlformats.org/officeDocument/2006/relationships/image" Target="media/image18.png"/><Relationship Id="rId48" Type="http://schemas.openxmlformats.org/officeDocument/2006/relationships/image" Target="media/image23.png"/><Relationship Id="rId56" Type="http://schemas.openxmlformats.org/officeDocument/2006/relationships/theme" Target="theme/theme1.xml"/><Relationship Id="rId8" Type="http://schemas.openxmlformats.org/officeDocument/2006/relationships/hyperlink" Target="https://pubmed.ncbi.nlm.nih.gov/clinical/" TargetMode="External"/><Relationship Id="rId51" Type="http://schemas.openxmlformats.org/officeDocument/2006/relationships/image" Target="media/image26.png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hyperlink" Target="https://pubmed.ncbi.nlm.nih.gov/" TargetMode="External"/><Relationship Id="rId33" Type="http://schemas.openxmlformats.org/officeDocument/2006/relationships/hyperlink" Target="https://www.ncbi.nlm.nih.gov/books/NBK11782/" TargetMode="External"/><Relationship Id="rId38" Type="http://schemas.openxmlformats.org/officeDocument/2006/relationships/image" Target="media/image13.png"/><Relationship Id="rId46" Type="http://schemas.openxmlformats.org/officeDocument/2006/relationships/image" Target="media/image21.png"/><Relationship Id="rId20" Type="http://schemas.openxmlformats.org/officeDocument/2006/relationships/image" Target="media/image10.png"/><Relationship Id="rId41" Type="http://schemas.openxmlformats.org/officeDocument/2006/relationships/image" Target="media/image16.png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hyperlink" Target="https://www.ncbi.nlm.nih.gov/pubmed/clinical" TargetMode="External"/><Relationship Id="rId28" Type="http://schemas.openxmlformats.org/officeDocument/2006/relationships/hyperlink" Target="https://pubmed.ncbi.nlm.nih.gov/33258505/" TargetMode="External"/><Relationship Id="rId36" Type="http://schemas.openxmlformats.org/officeDocument/2006/relationships/hyperlink" Target="http://www.virtualpediatrichospital.org" TargetMode="External"/><Relationship Id="rId49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11</Pages>
  <Words>2235</Words>
  <Characters>12740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Tudor Drugan</dc:creator>
  <cp:lastModifiedBy>Daniel Leucuta</cp:lastModifiedBy>
  <cp:revision>32</cp:revision>
  <dcterms:created xsi:type="dcterms:W3CDTF">2021-03-11T17:56:00Z</dcterms:created>
  <dcterms:modified xsi:type="dcterms:W3CDTF">2021-10-19T19:45:00Z</dcterms:modified>
</cp:coreProperties>
</file>